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2132519"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84734D">
        <w:rPr>
          <w:rFonts w:ascii="Arial" w:hAnsi="Arial" w:cs="Arial"/>
          <w:b/>
          <w:bCs/>
          <w:sz w:val="28"/>
          <w:lang w:eastAsia="zh-CN"/>
        </w:rPr>
        <w:t>6</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0C7C2E" w:rsidRPr="000C7C2E">
        <w:rPr>
          <w:rFonts w:ascii="Arial" w:hAnsi="Arial" w:cs="Arial"/>
          <w:b/>
          <w:bCs/>
          <w:sz w:val="28"/>
          <w:lang w:eastAsia="zh-CN"/>
        </w:rPr>
        <w:t>R1-2400071</w:t>
      </w:r>
    </w:p>
    <w:p w14:paraId="585681BF" w14:textId="46C0C881" w:rsidR="004A0974" w:rsidRPr="009513AC" w:rsidRDefault="000C7C2E" w:rsidP="004A09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0C03B0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84734D">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3A0366B" w:rsidR="003C346D" w:rsidRPr="00CF123B" w:rsidRDefault="003C346D" w:rsidP="003C346D">
      <w:pPr>
        <w:spacing w:after="60"/>
        <w:ind w:left="1555" w:hanging="1555"/>
        <w:jc w:val="left"/>
        <w:rPr>
          <w:b/>
          <w:lang w:eastAsia="zh-CN"/>
        </w:rPr>
      </w:pPr>
      <w:r w:rsidRPr="00CF123B">
        <w:rPr>
          <w:b/>
        </w:rPr>
        <w:t>Title:</w:t>
      </w:r>
      <w:r w:rsidRPr="00CF123B">
        <w:rPr>
          <w:b/>
        </w:rPr>
        <w:tab/>
      </w:r>
      <w:r w:rsidR="0084734D" w:rsidRPr="0084734D">
        <w:rPr>
          <w:b/>
          <w:lang w:eastAsia="zh-CN"/>
        </w:rPr>
        <w:t>Discussion on NR-NTN downlink coverage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5F573DBB" w14:textId="77777777" w:rsidR="0084734D" w:rsidRDefault="0084734D" w:rsidP="0084734D">
      <w:pPr>
        <w:rPr>
          <w:lang w:val="en-GB" w:eastAsia="zh-CN"/>
        </w:rPr>
      </w:pPr>
      <w:r w:rsidRPr="0025353D">
        <w:rPr>
          <w:lang w:val="en-GB" w:eastAsia="zh-CN"/>
        </w:rPr>
        <w:t xml:space="preserve">The </w:t>
      </w:r>
      <w:r>
        <w:rPr>
          <w:lang w:val="en-GB" w:eastAsia="zh-CN"/>
        </w:rPr>
        <w:t>WID on</w:t>
      </w:r>
      <w:r w:rsidRPr="002C7CB1">
        <w:t xml:space="preserve"> </w:t>
      </w:r>
      <w:r w:rsidRPr="002C7CB1">
        <w:rPr>
          <w:lang w:val="en-GB" w:eastAsia="zh-CN"/>
        </w:rPr>
        <w:t>Non-Terrestrial Networks (NTN) for NR Phase 3</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84734D" w14:paraId="71B33B80" w14:textId="77777777" w:rsidTr="00A272D6">
        <w:tc>
          <w:tcPr>
            <w:tcW w:w="9307" w:type="dxa"/>
          </w:tcPr>
          <w:p w14:paraId="30E81968" w14:textId="77777777" w:rsidR="0084734D" w:rsidRPr="002C7CB1" w:rsidRDefault="0084734D" w:rsidP="00A272D6">
            <w:pPr>
              <w:overflowPunct w:val="0"/>
              <w:snapToGrid/>
              <w:spacing w:after="0" w:line="276" w:lineRule="auto"/>
              <w:jc w:val="left"/>
              <w:rPr>
                <w:rFonts w:eastAsia="宋体"/>
                <w:bCs/>
                <w:sz w:val="20"/>
                <w:szCs w:val="20"/>
                <w:lang w:val="en-GB" w:eastAsia="en-GB"/>
              </w:rPr>
            </w:pPr>
            <w:r w:rsidRPr="002C7CB1">
              <w:rPr>
                <w:rFonts w:eastAsia="宋体"/>
                <w:bCs/>
                <w:sz w:val="20"/>
                <w:szCs w:val="20"/>
                <w:lang w:val="en-GB" w:eastAsia="en-GB"/>
              </w:rPr>
              <w:t>The objectives of the work item are the following:</w:t>
            </w:r>
          </w:p>
          <w:p w14:paraId="532388E4" w14:textId="77777777" w:rsidR="0084734D" w:rsidRPr="002C7CB1" w:rsidRDefault="0084734D" w:rsidP="00A272D6">
            <w:pPr>
              <w:overflowPunct w:val="0"/>
              <w:snapToGrid/>
              <w:spacing w:after="0" w:line="276" w:lineRule="auto"/>
              <w:jc w:val="left"/>
              <w:rPr>
                <w:rFonts w:eastAsia="宋体"/>
                <w:bCs/>
                <w:sz w:val="20"/>
                <w:szCs w:val="20"/>
                <w:lang w:val="en-GB" w:eastAsia="en-GB"/>
              </w:rPr>
            </w:pPr>
          </w:p>
          <w:p w14:paraId="15477211"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r w:rsidRPr="002C7CB1">
              <w:rPr>
                <w:rFonts w:eastAsia="Calibri"/>
                <w:sz w:val="20"/>
                <w:szCs w:val="20"/>
                <w:lang w:eastAsia="ko-KR"/>
              </w:rPr>
              <w:t>Study and specify</w:t>
            </w:r>
            <w:bookmarkStart w:id="0" w:name="_Hlk153196886"/>
            <w:r w:rsidRPr="002C7CB1">
              <w:rPr>
                <w:rFonts w:eastAsia="Calibri"/>
                <w:sz w:val="20"/>
                <w:szCs w:val="20"/>
                <w:lang w:eastAsia="ko-KR"/>
              </w:rPr>
              <w:t xml:space="preserve"> if beneficial</w:t>
            </w:r>
            <w:bookmarkEnd w:id="0"/>
            <w:r w:rsidRPr="002C7CB1">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70EFA47B"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485E644"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FDF819E"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C7C45BF"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168C5E78"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SSB channel enhancement is not considered</w:t>
            </w:r>
          </w:p>
          <w:p w14:paraId="2210F045"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Antenna gain of UE shall be assumed to be -5.5dBi in case of smartphone in FR1-NTN, the UE is assumed to be a full duplex UE, and at least 2Rx are considered at the UE</w:t>
            </w:r>
          </w:p>
          <w:p w14:paraId="7EDE5643"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NGSO to be considered in priority: LEO Set-1 @ 600 km</w:t>
            </w:r>
          </w:p>
          <w:p w14:paraId="32A04852"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Rel-18 network energy saving techniques should be considered as baseline in the system level study</w:t>
            </w:r>
          </w:p>
          <w:p w14:paraId="4A032E8E" w14:textId="77777777" w:rsidR="0084734D" w:rsidRPr="002C7CB1" w:rsidRDefault="0084734D" w:rsidP="00A272D6">
            <w:pPr>
              <w:overflowPunct w:val="0"/>
              <w:snapToGrid/>
              <w:spacing w:after="0" w:line="276" w:lineRule="auto"/>
              <w:jc w:val="left"/>
              <w:rPr>
                <w:rFonts w:eastAsia="Malgun Gothic"/>
                <w:sz w:val="20"/>
                <w:szCs w:val="20"/>
                <w:lang w:eastAsia="ko-KR"/>
              </w:rPr>
            </w:pPr>
          </w:p>
          <w:p w14:paraId="771DE356"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r w:rsidRPr="002C7CB1">
              <w:rPr>
                <w:rFonts w:eastAsia="Calibri"/>
                <w:sz w:val="20"/>
                <w:szCs w:val="20"/>
                <w:lang w:eastAsia="ko-KR"/>
              </w:rPr>
              <w:t>Uplink Capacity/Throughput Enhancement for FR1-NTN [RAN1, RAN2, RAN4]</w:t>
            </w:r>
          </w:p>
          <w:p w14:paraId="50A74DB5"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Study then specify, if beneficial, DFT-s-OFDM PUSCH enhancements via Orthogonal Cover Codes (OCC)</w:t>
            </w:r>
          </w:p>
          <w:p w14:paraId="3D5CEF26"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Determine the achievable capacity improvement to be targeted taking into account realistic impairments (e.g. Doppler, time variation, phase distortion, etc)</w:t>
            </w:r>
          </w:p>
          <w:p w14:paraId="314F48D7"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 xml:space="preserve">Specify necessary signalling, if needed </w:t>
            </w:r>
          </w:p>
          <w:p w14:paraId="49AA373F"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Update RF requirements accordingly, if needed</w:t>
            </w:r>
          </w:p>
          <w:p w14:paraId="22164F3E"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The study can consider orthogonal cover codes across OFDM symbols, across slots, and/or within an OFDM symbol.</w:t>
            </w:r>
          </w:p>
          <w:p w14:paraId="4CEAD1D1"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the study phase is targeted to be completed by RAN#104</w:t>
            </w:r>
          </w:p>
          <w:p w14:paraId="67802606"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3A3FB1FC"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The enhancement is not targeting improvements/impacts of MU-MIMO capability</w:t>
            </w:r>
          </w:p>
          <w:p w14:paraId="389BE96A"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lastRenderedPageBreak/>
              <w:t>The enhancement is not targeted to PUSCH DMRS</w:t>
            </w:r>
          </w:p>
          <w:p w14:paraId="50564B51"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 enhancement for initial access</w:t>
            </w:r>
          </w:p>
          <w:p w14:paraId="19944B07"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Enhancements to PRACH are not in scope.</w:t>
            </w:r>
          </w:p>
          <w:p w14:paraId="690F14E5"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This feature may be applicable for UEs operating in terrestrial networks based on a common design</w:t>
            </w:r>
          </w:p>
          <w:p w14:paraId="02A18EBB" w14:textId="77777777" w:rsidR="0084734D" w:rsidRPr="002C7CB1" w:rsidRDefault="0084734D" w:rsidP="00A272D6">
            <w:pPr>
              <w:overflowPunct w:val="0"/>
              <w:snapToGrid/>
              <w:spacing w:after="0" w:line="276" w:lineRule="auto"/>
              <w:jc w:val="left"/>
              <w:rPr>
                <w:rFonts w:eastAsia="Malgun Gothic"/>
                <w:sz w:val="20"/>
                <w:szCs w:val="20"/>
                <w:lang w:val="en-GB" w:eastAsia="ko-KR"/>
              </w:rPr>
            </w:pPr>
          </w:p>
          <w:p w14:paraId="0AED40E0" w14:textId="77777777" w:rsidR="0084734D" w:rsidRPr="002C7CB1" w:rsidRDefault="0084734D" w:rsidP="00A272D6">
            <w:pPr>
              <w:numPr>
                <w:ilvl w:val="0"/>
                <w:numId w:val="37"/>
              </w:numPr>
              <w:overflowPunct w:val="0"/>
              <w:snapToGrid/>
              <w:spacing w:after="0" w:line="276" w:lineRule="auto"/>
              <w:jc w:val="left"/>
              <w:rPr>
                <w:rFonts w:eastAsia="Malgun Gothic"/>
                <w:sz w:val="20"/>
                <w:szCs w:val="20"/>
                <w:lang w:eastAsia="ko-KR"/>
              </w:rPr>
            </w:pPr>
            <w:r w:rsidRPr="002C7CB1">
              <w:rPr>
                <w:rFonts w:eastAsia="Malgun Gothic"/>
                <w:sz w:val="20"/>
                <w:szCs w:val="20"/>
                <w:lang w:eastAsia="ko-KR"/>
              </w:rPr>
              <w:t>Specify signaling of the intended service area of a broadcast service (e.g. MBS broadcast) via NR NTN [RAN2, RAN3]</w:t>
            </w:r>
          </w:p>
          <w:p w14:paraId="4ADE99E8" w14:textId="77777777" w:rsidR="0084734D" w:rsidRPr="002C7CB1" w:rsidRDefault="0084734D" w:rsidP="00A272D6">
            <w:pPr>
              <w:numPr>
                <w:ilvl w:val="0"/>
                <w:numId w:val="38"/>
              </w:numPr>
              <w:overflowPunct w:val="0"/>
              <w:autoSpaceDE/>
              <w:autoSpaceDN/>
              <w:adjustRightInd/>
              <w:snapToGrid/>
              <w:spacing w:after="0" w:line="276" w:lineRule="auto"/>
              <w:ind w:hanging="357"/>
              <w:contextualSpacing/>
              <w:jc w:val="left"/>
              <w:rPr>
                <w:rFonts w:eastAsia="Calibri" w:cs="Calibri"/>
                <w:sz w:val="20"/>
                <w:szCs w:val="20"/>
                <w:lang w:eastAsia="zh-CN"/>
              </w:rPr>
            </w:pPr>
            <w:r w:rsidRPr="002C7CB1">
              <w:rPr>
                <w:rFonts w:eastAsia="Calibri" w:cs="Calibri"/>
                <w:sz w:val="20"/>
                <w:szCs w:val="20"/>
                <w:lang w:eastAsia="zh-CN"/>
              </w:rPr>
              <w:t>Specify SIB signaling to indicate the intended service area in case the satellite footprint covers a larger area. [RAN2]</w:t>
            </w:r>
          </w:p>
          <w:p w14:paraId="58C34385" w14:textId="77777777" w:rsidR="0084734D" w:rsidRPr="002C7CB1" w:rsidRDefault="0084734D" w:rsidP="00A272D6">
            <w:pPr>
              <w:numPr>
                <w:ilvl w:val="0"/>
                <w:numId w:val="38"/>
              </w:numPr>
              <w:overflowPunct w:val="0"/>
              <w:autoSpaceDE/>
              <w:autoSpaceDN/>
              <w:adjustRightInd/>
              <w:snapToGrid/>
              <w:spacing w:after="0" w:line="276" w:lineRule="auto"/>
              <w:ind w:hanging="357"/>
              <w:contextualSpacing/>
              <w:jc w:val="left"/>
              <w:rPr>
                <w:rFonts w:eastAsia="Calibri" w:cs="Calibri"/>
                <w:sz w:val="20"/>
                <w:szCs w:val="20"/>
                <w:lang w:eastAsia="zh-CN"/>
              </w:rPr>
            </w:pPr>
            <w:r w:rsidRPr="002C7CB1">
              <w:rPr>
                <w:rFonts w:eastAsia="Calibri" w:cs="Calibri"/>
                <w:sz w:val="20"/>
                <w:szCs w:val="20"/>
                <w:lang w:eastAsia="zh-CN"/>
              </w:rPr>
              <w:t>Specify the necessary signaling between CN and NG-RAN. [RAN3]</w:t>
            </w:r>
          </w:p>
          <w:p w14:paraId="56022599" w14:textId="77777777" w:rsidR="0084734D" w:rsidRPr="002C7CB1" w:rsidRDefault="0084734D" w:rsidP="00A272D6">
            <w:pPr>
              <w:overflowPunct w:val="0"/>
              <w:snapToGrid/>
              <w:spacing w:after="0" w:line="276" w:lineRule="auto"/>
              <w:jc w:val="left"/>
              <w:rPr>
                <w:rFonts w:eastAsia="Malgun Gothic"/>
                <w:sz w:val="20"/>
                <w:szCs w:val="20"/>
                <w:lang w:eastAsia="ko-KR"/>
              </w:rPr>
            </w:pPr>
          </w:p>
          <w:p w14:paraId="2B694815"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bookmarkStart w:id="1" w:name="_Hlk153358806"/>
            <w:r w:rsidRPr="002C7CB1">
              <w:rPr>
                <w:rFonts w:eastAsia="Malgun Gothic"/>
                <w:sz w:val="20"/>
                <w:szCs w:val="20"/>
                <w:lang w:eastAsia="ko-KR"/>
              </w:rPr>
              <w:t>Support of regenerative payload [RAN3, RAN2, RAN4]</w:t>
            </w:r>
          </w:p>
          <w:p w14:paraId="00FF1DE2"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Specify the support of gNB on board in TS 38.300</w:t>
            </w:r>
          </w:p>
          <w:p w14:paraId="562A08D1"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Specify, if needed, any necessary enhancements related to the intra and inter-gNB mobility, especially for Xn interface over feeder link or over ISL. [RAN3]</w:t>
            </w:r>
          </w:p>
          <w:p w14:paraId="25A13017"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if any additional necessary stage-3 specifications impact for e.g. NGAP is identified, RAN3 will handle it.</w:t>
            </w:r>
          </w:p>
          <w:bookmarkEnd w:id="1"/>
          <w:p w14:paraId="33BEB274" w14:textId="77777777" w:rsidR="0084734D" w:rsidRPr="002C7CB1" w:rsidRDefault="0084734D" w:rsidP="00A272D6">
            <w:pPr>
              <w:overflowPunct w:val="0"/>
              <w:snapToGrid/>
              <w:spacing w:after="0" w:line="276" w:lineRule="auto"/>
              <w:jc w:val="left"/>
              <w:rPr>
                <w:rFonts w:eastAsia="宋体"/>
                <w:bCs/>
                <w:sz w:val="20"/>
                <w:szCs w:val="20"/>
                <w:lang w:val="en-GB" w:eastAsia="en-GB"/>
              </w:rPr>
            </w:pPr>
          </w:p>
          <w:p w14:paraId="35D0ECA6" w14:textId="77777777" w:rsidR="0084734D" w:rsidRPr="002C7CB1" w:rsidRDefault="0084734D" w:rsidP="00A272D6">
            <w:pPr>
              <w:numPr>
                <w:ilvl w:val="0"/>
                <w:numId w:val="37"/>
              </w:numPr>
              <w:overflowPunct w:val="0"/>
              <w:snapToGrid/>
              <w:spacing w:after="0" w:line="276" w:lineRule="auto"/>
              <w:jc w:val="left"/>
              <w:rPr>
                <w:rFonts w:eastAsia="Malgun Gothic"/>
                <w:sz w:val="20"/>
                <w:szCs w:val="20"/>
                <w:lang w:eastAsia="ko-KR"/>
              </w:rPr>
            </w:pPr>
            <w:r w:rsidRPr="002C7CB1">
              <w:rPr>
                <w:rFonts w:eastAsia="Malgun Gothic"/>
                <w:sz w:val="20"/>
                <w:szCs w:val="20"/>
                <w:lang w:eastAsia="ko-KR"/>
              </w:rPr>
              <w:t>Support of Rel-17 RedCap and Rel-18 eRedCap UEs with NR NTN operating in FR1-NTN bands [RAN4, RAN1]</w:t>
            </w:r>
          </w:p>
          <w:p w14:paraId="2B137459"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For full-duplex FDD RedCap and eRedCap UEs, define the RF and RRM requirements [RAN4]</w:t>
            </w:r>
          </w:p>
          <w:p w14:paraId="24633E38"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For HD-FDD RedCap UEs and eRedCap UEs, check whether any essential changes are needed for their support (i.e. focusing on HD collision rules) by end of Q2/2024 [RAN1]</w:t>
            </w:r>
          </w:p>
          <w:p w14:paraId="0E56B38D"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Depending on feasibility assessment above, define the RF and RRM requirements [RAN4]</w:t>
            </w:r>
          </w:p>
          <w:p w14:paraId="2F32ED75"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4FCC750C"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GNSS (Global Navigation Satellite Systems) capabilities and simultaneous GNSS and NR-NTN operation is supported in RedCap/eRedCap UE.</w:t>
            </w:r>
          </w:p>
        </w:tc>
      </w:tr>
    </w:tbl>
    <w:p w14:paraId="03FE9E28" w14:textId="505FD110" w:rsidR="0084734D" w:rsidRPr="009D42BB" w:rsidRDefault="0084734D" w:rsidP="0084734D">
      <w:pPr>
        <w:rPr>
          <w:bCs/>
          <w:iCs/>
        </w:rPr>
      </w:pPr>
      <w:r>
        <w:rPr>
          <w:bCs/>
          <w:iCs/>
        </w:rPr>
        <w:lastRenderedPageBreak/>
        <w:t xml:space="preserve">In this paper, we share our views on </w:t>
      </w:r>
      <w:r w:rsidR="00A672F8" w:rsidRPr="00A672F8">
        <w:rPr>
          <w:bCs/>
          <w:iCs/>
        </w:rPr>
        <w:t>NR-NTN downlink coverage enhancement</w:t>
      </w:r>
      <w:r>
        <w:rPr>
          <w:bCs/>
          <w:iCs/>
        </w:rPr>
        <w:t>.</w:t>
      </w:r>
    </w:p>
    <w:p w14:paraId="488EB371" w14:textId="06E425FD" w:rsidR="00543037" w:rsidRPr="00020524" w:rsidRDefault="00543037" w:rsidP="00543037">
      <w:pPr>
        <w:rPr>
          <w:lang w:eastAsia="zh-CN"/>
        </w:rPr>
      </w:pPr>
    </w:p>
    <w:p w14:paraId="5A3D2437" w14:textId="08456BE2" w:rsidR="00936E21" w:rsidRDefault="0015786B" w:rsidP="0015786B">
      <w:pPr>
        <w:pStyle w:val="1"/>
        <w:rPr>
          <w:lang w:eastAsia="zh-CN"/>
        </w:rPr>
      </w:pPr>
      <w:r>
        <w:rPr>
          <w:lang w:eastAsia="zh-CN"/>
        </w:rPr>
        <w:t>L</w:t>
      </w:r>
      <w:r w:rsidRPr="0015786B">
        <w:rPr>
          <w:lang w:eastAsia="zh-CN"/>
        </w:rPr>
        <w:t>ink level enhancements</w:t>
      </w:r>
    </w:p>
    <w:p w14:paraId="55AF6B91" w14:textId="77777777" w:rsidR="00D517F1" w:rsidRPr="009D42BB" w:rsidRDefault="00D517F1" w:rsidP="00D517F1">
      <w:pPr>
        <w:rPr>
          <w:bCs/>
          <w:iCs/>
        </w:rPr>
      </w:pPr>
      <w:bookmarkStart w:id="2" w:name="OLE_LINK1"/>
      <w:bookmarkStart w:id="3" w:name="OLE_LINK2"/>
      <w:r>
        <w:rPr>
          <w:bCs/>
          <w:iCs/>
        </w:rPr>
        <w:t xml:space="preserve">According to the note of this objective, SSB channel enhancement is not considered. So the </w:t>
      </w:r>
      <w:r w:rsidRPr="00F14D9D">
        <w:rPr>
          <w:bCs/>
          <w:iCs/>
        </w:rPr>
        <w:t>valuation target channel/signal</w:t>
      </w:r>
      <w:r>
        <w:rPr>
          <w:bCs/>
          <w:iCs/>
        </w:rPr>
        <w:t xml:space="preserve"> can include PDSCH and PDCCH.  For PDSCH, MSG2 and MSG 4 can also be studied. </w:t>
      </w:r>
    </w:p>
    <w:p w14:paraId="45BE7517" w14:textId="77777777" w:rsidR="00D517F1" w:rsidRPr="003A731D" w:rsidRDefault="00D517F1" w:rsidP="00D517F1">
      <w:pPr>
        <w:pStyle w:val="a3"/>
        <w:spacing w:before="120"/>
        <w:rPr>
          <w:lang w:eastAsia="zh-CN"/>
        </w:rPr>
      </w:pPr>
      <w:r>
        <w:rPr>
          <w:sz w:val="22"/>
          <w:szCs w:val="22"/>
        </w:rPr>
        <w:t xml:space="preserve">In Rel-18 </w:t>
      </w:r>
      <w:r>
        <w:rPr>
          <w:rFonts w:hint="eastAsia"/>
          <w:sz w:val="22"/>
          <w:szCs w:val="22"/>
          <w:lang w:eastAsia="zh-CN"/>
        </w:rPr>
        <w:t>NTN</w:t>
      </w:r>
      <w:r>
        <w:rPr>
          <w:sz w:val="22"/>
          <w:szCs w:val="22"/>
          <w:lang w:eastAsia="zh-CN"/>
        </w:rPr>
        <w:t>,</w:t>
      </w:r>
      <w:r>
        <w:rPr>
          <w:sz w:val="22"/>
          <w:szCs w:val="22"/>
        </w:rPr>
        <w:t xml:space="preserve"> </w:t>
      </w:r>
      <w:r>
        <w:rPr>
          <w:sz w:val="22"/>
          <w:szCs w:val="22"/>
          <w:lang w:eastAsia="zh-CN"/>
        </w:rPr>
        <w:t xml:space="preserve">the evaluation assumptions </w:t>
      </w:r>
      <w:r w:rsidRPr="00027F02">
        <w:rPr>
          <w:sz w:val="22"/>
          <w:szCs w:val="22"/>
          <w:lang w:eastAsia="zh-CN"/>
        </w:rPr>
        <w:t>were agreed</w:t>
      </w:r>
      <w:r>
        <w:rPr>
          <w:sz w:val="22"/>
          <w:szCs w:val="22"/>
          <w:lang w:eastAsia="zh-CN"/>
        </w:rPr>
        <w:t xml:space="preserve"> </w:t>
      </w:r>
      <w:r w:rsidRPr="00027F02">
        <w:rPr>
          <w:sz w:val="22"/>
          <w:szCs w:val="22"/>
          <w:lang w:eastAsia="zh-CN"/>
        </w:rPr>
        <w:t>for</w:t>
      </w:r>
      <w:r w:rsidRPr="00027F02">
        <w:rPr>
          <w:rFonts w:hint="eastAsia"/>
          <w:sz w:val="22"/>
          <w:szCs w:val="22"/>
          <w:lang w:eastAsia="zh-CN"/>
        </w:rPr>
        <w:t xml:space="preserve"> </w:t>
      </w:r>
      <w:r>
        <w:rPr>
          <w:rFonts w:hint="eastAsia"/>
          <w:sz w:val="22"/>
          <w:szCs w:val="22"/>
          <w:lang w:eastAsia="zh-CN"/>
        </w:rPr>
        <w:t>the</w:t>
      </w:r>
      <w:r>
        <w:rPr>
          <w:sz w:val="22"/>
          <w:szCs w:val="22"/>
          <w:lang w:eastAsia="zh-CN"/>
        </w:rPr>
        <w:t xml:space="preserve"> d</w:t>
      </w:r>
      <w:r w:rsidRPr="00027F02">
        <w:rPr>
          <w:sz w:val="22"/>
          <w:szCs w:val="22"/>
          <w:lang w:eastAsia="zh-CN"/>
        </w:rPr>
        <w:t>iscussion on coverage enhancement for NR NTN</w:t>
      </w:r>
      <w:r>
        <w:rPr>
          <w:sz w:val="22"/>
          <w:szCs w:val="22"/>
          <w:lang w:eastAsia="zh-CN"/>
        </w:rPr>
        <w:t>, also including link level of PDSCH/PDCCH.</w:t>
      </w:r>
      <w:r w:rsidRPr="00027F02">
        <w:rPr>
          <w:rFonts w:hint="eastAsia"/>
          <w:sz w:val="22"/>
          <w:szCs w:val="22"/>
          <w:lang w:eastAsia="zh-CN"/>
        </w:rPr>
        <w:t xml:space="preserve"> </w:t>
      </w:r>
      <w:r>
        <w:rPr>
          <w:rFonts w:cs="Arial"/>
          <w:sz w:val="22"/>
          <w:szCs w:val="22"/>
        </w:rPr>
        <w:t xml:space="preserve">It is proposed to reuse the agreed Rel-18 </w:t>
      </w:r>
      <w:r>
        <w:rPr>
          <w:rFonts w:cs="Arial"/>
          <w:sz w:val="22"/>
          <w:szCs w:val="22"/>
          <w:lang w:eastAsia="zh-CN"/>
        </w:rPr>
        <w:t xml:space="preserve">NR NTN parameters as much as possible, and </w:t>
      </w:r>
      <w:r>
        <w:t>identify</w:t>
      </w:r>
      <w:r>
        <w:rPr>
          <w:rFonts w:cs="Arial"/>
          <w:sz w:val="22"/>
          <w:szCs w:val="22"/>
          <w:lang w:eastAsia="zh-CN"/>
        </w:rPr>
        <w:t xml:space="preserve"> the </w:t>
      </w:r>
      <w:r>
        <w:rPr>
          <w:rFonts w:eastAsia="Calibri" w:cs="Calibri"/>
          <w:lang w:eastAsia="zh-CN"/>
        </w:rPr>
        <w:t>potential physical channels</w:t>
      </w:r>
      <w:r>
        <w:rPr>
          <w:rFonts w:cs="Arial"/>
          <w:sz w:val="22"/>
          <w:szCs w:val="22"/>
          <w:lang w:eastAsia="zh-CN"/>
        </w:rPr>
        <w:t xml:space="preserve"> for NR NTN. </w:t>
      </w:r>
    </w:p>
    <w:p w14:paraId="369EBDE9" w14:textId="77777777" w:rsidR="00D517F1" w:rsidRPr="005923FC" w:rsidRDefault="00D517F1" w:rsidP="00D517F1">
      <w:r>
        <w:t>The following agreement establish the methodology to evaluate the coverage performance in NR NTN:</w:t>
      </w:r>
    </w:p>
    <w:tbl>
      <w:tblPr>
        <w:tblStyle w:val="ad"/>
        <w:tblW w:w="0" w:type="auto"/>
        <w:tblLook w:val="04A0" w:firstRow="1" w:lastRow="0" w:firstColumn="1" w:lastColumn="0" w:noHBand="0" w:noVBand="1"/>
      </w:tblPr>
      <w:tblGrid>
        <w:gridCol w:w="9307"/>
      </w:tblGrid>
      <w:tr w:rsidR="00D517F1" w14:paraId="32492865" w14:textId="77777777" w:rsidTr="00C55637">
        <w:tc>
          <w:tcPr>
            <w:tcW w:w="9629" w:type="dxa"/>
          </w:tcPr>
          <w:p w14:paraId="02E86339" w14:textId="77777777" w:rsidR="00D517F1" w:rsidRPr="004B1284" w:rsidRDefault="00D517F1" w:rsidP="00C55637">
            <w:pPr>
              <w:tabs>
                <w:tab w:val="left" w:pos="766"/>
              </w:tabs>
            </w:pPr>
            <w:r w:rsidRPr="004B1284">
              <w:rPr>
                <w:b/>
                <w:bCs/>
                <w:highlight w:val="green"/>
              </w:rPr>
              <w:t>Agreement</w:t>
            </w:r>
          </w:p>
          <w:p w14:paraId="28333170" w14:textId="77777777" w:rsidR="00D517F1" w:rsidRPr="004B1284" w:rsidRDefault="00D517F1" w:rsidP="00C55637">
            <w:pPr>
              <w:tabs>
                <w:tab w:val="left" w:pos="766"/>
              </w:tabs>
            </w:pPr>
            <w:r w:rsidRPr="004B1284">
              <w:t>Coverage performance in NR NTN is evaluated according to the following steps.</w:t>
            </w:r>
          </w:p>
          <w:p w14:paraId="4EFC6437" w14:textId="77777777" w:rsidR="00D517F1" w:rsidRPr="004B1284" w:rsidRDefault="00D517F1" w:rsidP="00D517F1">
            <w:pPr>
              <w:numPr>
                <w:ilvl w:val="0"/>
                <w:numId w:val="47"/>
              </w:numPr>
              <w:tabs>
                <w:tab w:val="left" w:pos="766"/>
              </w:tabs>
              <w:autoSpaceDE/>
              <w:autoSpaceDN/>
              <w:adjustRightInd/>
              <w:snapToGrid/>
              <w:spacing w:after="160" w:line="259" w:lineRule="auto"/>
              <w:jc w:val="left"/>
            </w:pPr>
            <w:r w:rsidRPr="004B1284">
              <w:t>Step 1: CNR is calculated as defined in 6.1.3.1 of TR</w:t>
            </w:r>
            <w:bookmarkStart w:id="4" w:name="OLE_LINK6"/>
            <w:r w:rsidRPr="004B1284">
              <w:t>38.821</w:t>
            </w:r>
            <w:bookmarkEnd w:id="4"/>
          </w:p>
          <w:p w14:paraId="439D6A3F" w14:textId="77777777" w:rsidR="00D517F1" w:rsidRPr="004B1284" w:rsidRDefault="00D517F1" w:rsidP="00D517F1">
            <w:pPr>
              <w:numPr>
                <w:ilvl w:val="1"/>
                <w:numId w:val="47"/>
              </w:numPr>
              <w:tabs>
                <w:tab w:val="left" w:pos="766"/>
              </w:tabs>
              <w:autoSpaceDE/>
              <w:autoSpaceDN/>
              <w:adjustRightInd/>
              <w:snapToGrid/>
              <w:spacing w:after="160" w:line="259" w:lineRule="auto"/>
              <w:jc w:val="left"/>
            </w:pPr>
            <w:r w:rsidRPr="004B1284">
              <w:t>For polarization loss,</w:t>
            </w:r>
          </w:p>
          <w:p w14:paraId="0901CBAE" w14:textId="77777777" w:rsidR="00D517F1" w:rsidRPr="004B1284" w:rsidRDefault="00D517F1" w:rsidP="00D517F1">
            <w:pPr>
              <w:numPr>
                <w:ilvl w:val="2"/>
                <w:numId w:val="47"/>
              </w:numPr>
              <w:tabs>
                <w:tab w:val="left" w:pos="766"/>
              </w:tabs>
              <w:autoSpaceDE/>
              <w:autoSpaceDN/>
              <w:adjustRightInd/>
              <w:snapToGrid/>
              <w:spacing w:after="160" w:line="259" w:lineRule="auto"/>
              <w:jc w:val="left"/>
            </w:pPr>
            <w:r w:rsidRPr="004B1284">
              <w:t>3 dB polarization loss is assumed as baseline, and companies are encouraged to report the value and corresponding justification if other value is used</w:t>
            </w:r>
          </w:p>
          <w:p w14:paraId="24EF8F0E" w14:textId="77777777" w:rsidR="00D517F1" w:rsidRPr="004B1284" w:rsidRDefault="00D517F1" w:rsidP="00D517F1">
            <w:pPr>
              <w:numPr>
                <w:ilvl w:val="0"/>
                <w:numId w:val="47"/>
              </w:numPr>
              <w:tabs>
                <w:tab w:val="left" w:pos="766"/>
              </w:tabs>
              <w:autoSpaceDE/>
              <w:autoSpaceDN/>
              <w:adjustRightInd/>
              <w:snapToGrid/>
              <w:spacing w:after="160" w:line="259" w:lineRule="auto"/>
              <w:jc w:val="left"/>
            </w:pPr>
            <w:r w:rsidRPr="004B1284">
              <w:t>Step 2: Required SNR of target service is evaluated by LLS</w:t>
            </w:r>
          </w:p>
          <w:p w14:paraId="154FD272" w14:textId="77777777" w:rsidR="00D517F1" w:rsidRDefault="00D517F1" w:rsidP="00D517F1">
            <w:pPr>
              <w:numPr>
                <w:ilvl w:val="0"/>
                <w:numId w:val="47"/>
              </w:numPr>
              <w:tabs>
                <w:tab w:val="left" w:pos="766"/>
              </w:tabs>
              <w:autoSpaceDE/>
              <w:autoSpaceDN/>
              <w:adjustRightInd/>
              <w:snapToGrid/>
              <w:spacing w:after="160" w:line="259" w:lineRule="auto"/>
              <w:jc w:val="left"/>
            </w:pPr>
            <w:r w:rsidRPr="004B1284">
              <w:t>Step 3: The CNR and the required SNR are compared</w:t>
            </w:r>
          </w:p>
        </w:tc>
      </w:tr>
    </w:tbl>
    <w:p w14:paraId="3B9F8162" w14:textId="77777777" w:rsidR="00D517F1" w:rsidRDefault="00D517F1" w:rsidP="00D517F1">
      <w:pPr>
        <w:tabs>
          <w:tab w:val="left" w:pos="766"/>
        </w:tabs>
      </w:pPr>
    </w:p>
    <w:p w14:paraId="71336C82" w14:textId="77777777" w:rsidR="00D517F1" w:rsidRDefault="00D517F1" w:rsidP="00D517F1">
      <w:pPr>
        <w:tabs>
          <w:tab w:val="left" w:pos="766"/>
        </w:tabs>
      </w:pPr>
      <w:r>
        <w:t>Comparison of link budget and link level simulation results to identify the channels and target services with a required SNR higher than the one provided by the link budget analysis are targeted for enhancements.</w:t>
      </w:r>
    </w:p>
    <w:p w14:paraId="521DAA07" w14:textId="77777777" w:rsidR="009C62F4" w:rsidRPr="00D517F1" w:rsidRDefault="009C62F4" w:rsidP="00543037">
      <w:pPr>
        <w:rPr>
          <w:lang w:eastAsia="zh-CN"/>
        </w:rPr>
      </w:pPr>
    </w:p>
    <w:bookmarkEnd w:id="2"/>
    <w:bookmarkEnd w:id="3"/>
    <w:p w14:paraId="78C35908" w14:textId="259DE383" w:rsidR="00293510" w:rsidRDefault="0015786B" w:rsidP="00D517F1">
      <w:pPr>
        <w:pStyle w:val="20"/>
        <w:rPr>
          <w:lang w:eastAsia="zh-CN"/>
        </w:rPr>
      </w:pPr>
      <w:r>
        <w:rPr>
          <w:lang w:eastAsia="zh-CN"/>
        </w:rPr>
        <w:t>L</w:t>
      </w:r>
      <w:r w:rsidRPr="0015786B">
        <w:rPr>
          <w:lang w:eastAsia="zh-CN"/>
        </w:rPr>
        <w:t>ink level</w:t>
      </w:r>
      <w:r w:rsidR="00D517F1" w:rsidRPr="00D517F1">
        <w:t xml:space="preserve"> </w:t>
      </w:r>
      <w:r w:rsidR="00D517F1" w:rsidRPr="00D517F1">
        <w:rPr>
          <w:lang w:eastAsia="zh-CN"/>
        </w:rPr>
        <w:t>evaluation on NTN DL</w:t>
      </w:r>
      <w:bookmarkStart w:id="5" w:name="_GoBack"/>
      <w:bookmarkEnd w:id="5"/>
    </w:p>
    <w:p w14:paraId="2C0EE443" w14:textId="461E028D" w:rsidR="00331D63" w:rsidRDefault="00C423F4" w:rsidP="00C423F4">
      <w:pPr>
        <w:pStyle w:val="af2"/>
        <w:numPr>
          <w:ilvl w:val="0"/>
          <w:numId w:val="39"/>
        </w:numPr>
        <w:ind w:firstLineChars="0"/>
        <w:rPr>
          <w:b/>
          <w:lang w:eastAsia="zh-CN"/>
        </w:rPr>
      </w:pPr>
      <w:r w:rsidRPr="00C423F4">
        <w:rPr>
          <w:rFonts w:hint="eastAsia"/>
          <w:b/>
          <w:lang w:eastAsia="zh-CN"/>
        </w:rPr>
        <w:t>P</w:t>
      </w:r>
      <w:r w:rsidRPr="00C423F4">
        <w:rPr>
          <w:b/>
          <w:lang w:eastAsia="zh-CN"/>
        </w:rPr>
        <w:t>DCCH</w:t>
      </w:r>
    </w:p>
    <w:p w14:paraId="0854A5EE" w14:textId="1132DABA" w:rsidR="00B63AD7" w:rsidRDefault="00B81175" w:rsidP="00B81175">
      <w:pPr>
        <w:rPr>
          <w:lang w:eastAsia="zh-CN"/>
        </w:rPr>
      </w:pPr>
      <w:r w:rsidRPr="00A272D6">
        <w:rPr>
          <w:lang w:eastAsia="zh-CN"/>
        </w:rPr>
        <w:t>For coverage evaluation of PDCCH in NR NTN, the following table is assumed.</w:t>
      </w:r>
    </w:p>
    <w:p w14:paraId="66FDDAB3" w14:textId="7E8E2500" w:rsidR="00DB49ED" w:rsidRPr="00DB49ED" w:rsidRDefault="00DB49ED" w:rsidP="00DB49ED">
      <w:pPr>
        <w:jc w:val="center"/>
        <w:rPr>
          <w:b/>
          <w:lang w:eastAsia="zh-CN"/>
        </w:rPr>
      </w:pPr>
      <w:r w:rsidRPr="00DB49ED">
        <w:rPr>
          <w:b/>
          <w:lang w:eastAsia="zh-CN"/>
        </w:rPr>
        <w:t>T</w:t>
      </w:r>
      <w:r w:rsidRPr="00DB49ED">
        <w:rPr>
          <w:rFonts w:hint="eastAsia"/>
          <w:b/>
          <w:lang w:eastAsia="zh-CN"/>
        </w:rPr>
        <w:t>able</w:t>
      </w:r>
      <w:r w:rsidRPr="00DB49ED">
        <w:rPr>
          <w:b/>
          <w:lang w:eastAsia="zh-CN"/>
        </w:rPr>
        <w:t xml:space="preserve"> 1</w:t>
      </w:r>
      <w:r w:rsidRPr="00DB49ED">
        <w:rPr>
          <w:rFonts w:hint="eastAsia"/>
          <w:b/>
          <w:lang w:eastAsia="zh-CN"/>
        </w:rPr>
        <w:t>:</w:t>
      </w:r>
      <w:r w:rsidRPr="00DB49ED">
        <w:rPr>
          <w:b/>
          <w:lang w:eastAsia="zh-CN"/>
        </w:rPr>
        <w:t xml:space="preserve"> Evaluation parameters of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9"/>
        <w:gridCol w:w="5348"/>
      </w:tblGrid>
      <w:tr w:rsidR="00B63AD7" w:rsidRPr="00B63AD7" w14:paraId="4CE013F1" w14:textId="77777777" w:rsidTr="003B4094">
        <w:trPr>
          <w:trHeight w:val="20"/>
          <w:jc w:val="center"/>
        </w:trPr>
        <w:tc>
          <w:tcPr>
            <w:tcW w:w="2127" w:type="pct"/>
            <w:shd w:val="clear" w:color="auto" w:fill="auto"/>
            <w:tcMar>
              <w:top w:w="0" w:type="dxa"/>
              <w:left w:w="108" w:type="dxa"/>
              <w:bottom w:w="0" w:type="dxa"/>
              <w:right w:w="108" w:type="dxa"/>
            </w:tcMar>
            <w:vAlign w:val="center"/>
          </w:tcPr>
          <w:p w14:paraId="55DA5E1F"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2873" w:type="pct"/>
            <w:shd w:val="clear" w:color="auto" w:fill="auto"/>
            <w:tcMar>
              <w:top w:w="0" w:type="dxa"/>
              <w:left w:w="108" w:type="dxa"/>
              <w:bottom w:w="0" w:type="dxa"/>
              <w:right w:w="108" w:type="dxa"/>
            </w:tcMar>
            <w:vAlign w:val="center"/>
          </w:tcPr>
          <w:p w14:paraId="3559B0CA"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6A34CC7C" w14:textId="77777777" w:rsidTr="003B4094">
        <w:trPr>
          <w:trHeight w:val="20"/>
          <w:jc w:val="center"/>
        </w:trPr>
        <w:tc>
          <w:tcPr>
            <w:tcW w:w="2127" w:type="pct"/>
            <w:shd w:val="clear" w:color="auto" w:fill="auto"/>
            <w:tcMar>
              <w:top w:w="0" w:type="dxa"/>
              <w:left w:w="108" w:type="dxa"/>
              <w:bottom w:w="0" w:type="dxa"/>
              <w:right w:w="108" w:type="dxa"/>
            </w:tcMar>
            <w:vAlign w:val="center"/>
          </w:tcPr>
          <w:p w14:paraId="4B69E73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2873" w:type="pct"/>
            <w:shd w:val="clear" w:color="auto" w:fill="auto"/>
            <w:tcMar>
              <w:top w:w="0" w:type="dxa"/>
              <w:left w:w="108" w:type="dxa"/>
              <w:bottom w:w="0" w:type="dxa"/>
              <w:right w:w="108" w:type="dxa"/>
            </w:tcMar>
            <w:vAlign w:val="center"/>
          </w:tcPr>
          <w:p w14:paraId="38D8A4BE" w14:textId="2CA4A4C8" w:rsidR="00B63AD7" w:rsidRPr="00B63AD7" w:rsidRDefault="00B63AD7" w:rsidP="00585D03">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w:t>
            </w:r>
            <w:r w:rsidRPr="00B63AD7">
              <w:rPr>
                <w:rFonts w:eastAsia="宋体" w:hint="eastAsia"/>
                <w:color w:val="000000"/>
                <w:sz w:val="20"/>
                <w:szCs w:val="20"/>
                <w:lang w:eastAsia="zh-CN"/>
              </w:rPr>
              <w:t>Rx</w:t>
            </w:r>
            <w:r w:rsidRPr="00B63AD7">
              <w:rPr>
                <w:rFonts w:eastAsia="宋体"/>
                <w:color w:val="000000"/>
                <w:sz w:val="20"/>
                <w:szCs w:val="20"/>
                <w:lang w:eastAsia="zh-CN"/>
              </w:rPr>
              <w:t xml:space="preserve"> for 2GHz</w:t>
            </w:r>
          </w:p>
        </w:tc>
      </w:tr>
      <w:tr w:rsidR="00B63AD7" w:rsidRPr="00B63AD7" w14:paraId="58CB1E8B"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695AB7C"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Aggregation level</w:t>
            </w:r>
          </w:p>
        </w:tc>
        <w:tc>
          <w:tcPr>
            <w:tcW w:w="2873" w:type="pct"/>
            <w:shd w:val="clear" w:color="auto" w:fill="auto"/>
            <w:tcMar>
              <w:top w:w="0" w:type="dxa"/>
              <w:left w:w="108" w:type="dxa"/>
              <w:bottom w:w="0" w:type="dxa"/>
              <w:right w:w="108" w:type="dxa"/>
            </w:tcMar>
            <w:vAlign w:val="center"/>
          </w:tcPr>
          <w:p w14:paraId="36E05FE1" w14:textId="56DB3C27" w:rsidR="00B63AD7" w:rsidRPr="00B63AD7" w:rsidRDefault="00A308D9" w:rsidP="00B63AD7">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r w:rsidR="00B63AD7" w:rsidRPr="00B63AD7">
              <w:rPr>
                <w:rFonts w:eastAsia="宋体"/>
                <w:color w:val="000000"/>
                <w:sz w:val="20"/>
                <w:szCs w:val="20"/>
                <w:lang w:eastAsia="zh-CN"/>
              </w:rPr>
              <w:t>16</w:t>
            </w:r>
          </w:p>
        </w:tc>
      </w:tr>
      <w:tr w:rsidR="00B63AD7" w:rsidRPr="00B63AD7" w14:paraId="56D9ED75"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35F923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Payload</w:t>
            </w:r>
          </w:p>
        </w:tc>
        <w:tc>
          <w:tcPr>
            <w:tcW w:w="2873" w:type="pct"/>
            <w:shd w:val="clear" w:color="auto" w:fill="auto"/>
            <w:tcMar>
              <w:top w:w="0" w:type="dxa"/>
              <w:left w:w="108" w:type="dxa"/>
              <w:bottom w:w="0" w:type="dxa"/>
              <w:right w:w="108" w:type="dxa"/>
            </w:tcMar>
            <w:vAlign w:val="center"/>
          </w:tcPr>
          <w:p w14:paraId="0479FC8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40 bits</w:t>
            </w:r>
          </w:p>
        </w:tc>
      </w:tr>
      <w:tr w:rsidR="00B63AD7" w:rsidRPr="00B63AD7" w14:paraId="6B0C1F3E"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1778B9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CORESET size</w:t>
            </w:r>
          </w:p>
        </w:tc>
        <w:tc>
          <w:tcPr>
            <w:tcW w:w="2873" w:type="pct"/>
            <w:shd w:val="clear" w:color="auto" w:fill="auto"/>
            <w:tcMar>
              <w:top w:w="0" w:type="dxa"/>
              <w:left w:w="108" w:type="dxa"/>
              <w:bottom w:w="0" w:type="dxa"/>
              <w:right w:w="108" w:type="dxa"/>
            </w:tcMar>
            <w:vAlign w:val="center"/>
          </w:tcPr>
          <w:p w14:paraId="62337493" w14:textId="5B7EDB01" w:rsidR="00B63AD7" w:rsidRPr="00B63AD7" w:rsidRDefault="00B63AD7" w:rsidP="00585D03">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symbols, 48 PRBs for AL=16</w:t>
            </w:r>
          </w:p>
        </w:tc>
      </w:tr>
      <w:tr w:rsidR="00B63AD7" w:rsidRPr="00B63AD7" w14:paraId="6C27852E" w14:textId="77777777" w:rsidTr="003B4094">
        <w:trPr>
          <w:trHeight w:val="20"/>
          <w:jc w:val="center"/>
        </w:trPr>
        <w:tc>
          <w:tcPr>
            <w:tcW w:w="2127" w:type="pct"/>
            <w:shd w:val="clear" w:color="auto" w:fill="auto"/>
            <w:tcMar>
              <w:top w:w="0" w:type="dxa"/>
              <w:left w:w="108" w:type="dxa"/>
              <w:bottom w:w="0" w:type="dxa"/>
              <w:right w:w="108" w:type="dxa"/>
            </w:tcMar>
            <w:vAlign w:val="center"/>
          </w:tcPr>
          <w:p w14:paraId="4B176BC8"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Tx Diversity</w:t>
            </w:r>
          </w:p>
        </w:tc>
        <w:tc>
          <w:tcPr>
            <w:tcW w:w="2873" w:type="pct"/>
            <w:shd w:val="clear" w:color="auto" w:fill="auto"/>
            <w:tcMar>
              <w:top w:w="0" w:type="dxa"/>
              <w:left w:w="108" w:type="dxa"/>
              <w:bottom w:w="0" w:type="dxa"/>
              <w:right w:w="108" w:type="dxa"/>
            </w:tcMar>
            <w:vAlign w:val="center"/>
          </w:tcPr>
          <w:p w14:paraId="5C8EC4F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Precoder cycling for REG Bundle</w:t>
            </w:r>
          </w:p>
        </w:tc>
      </w:tr>
      <w:tr w:rsidR="00B63AD7" w:rsidRPr="00B63AD7" w14:paraId="7E83BCB1" w14:textId="77777777" w:rsidTr="003B4094">
        <w:trPr>
          <w:trHeight w:val="20"/>
          <w:jc w:val="center"/>
        </w:trPr>
        <w:tc>
          <w:tcPr>
            <w:tcW w:w="2127" w:type="pct"/>
            <w:shd w:val="clear" w:color="auto" w:fill="auto"/>
            <w:tcMar>
              <w:top w:w="0" w:type="dxa"/>
              <w:left w:w="108" w:type="dxa"/>
              <w:bottom w:w="0" w:type="dxa"/>
              <w:right w:w="108" w:type="dxa"/>
            </w:tcMar>
            <w:vAlign w:val="center"/>
          </w:tcPr>
          <w:p w14:paraId="79E173F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Channel Model</w:t>
            </w:r>
          </w:p>
        </w:tc>
        <w:tc>
          <w:tcPr>
            <w:tcW w:w="2873" w:type="pct"/>
            <w:shd w:val="clear" w:color="auto" w:fill="auto"/>
            <w:tcMar>
              <w:top w:w="0" w:type="dxa"/>
              <w:left w:w="108" w:type="dxa"/>
              <w:bottom w:w="0" w:type="dxa"/>
              <w:right w:w="108" w:type="dxa"/>
            </w:tcMar>
            <w:vAlign w:val="center"/>
          </w:tcPr>
          <w:p w14:paraId="592BC079" w14:textId="0B4A8D5E"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47232DD4"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93B2A09"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BLER</w:t>
            </w:r>
          </w:p>
        </w:tc>
        <w:tc>
          <w:tcPr>
            <w:tcW w:w="2873" w:type="pct"/>
            <w:shd w:val="clear" w:color="auto" w:fill="auto"/>
            <w:tcMar>
              <w:top w:w="0" w:type="dxa"/>
              <w:left w:w="108" w:type="dxa"/>
              <w:bottom w:w="0" w:type="dxa"/>
              <w:right w:w="108" w:type="dxa"/>
            </w:tcMar>
            <w:vAlign w:val="center"/>
          </w:tcPr>
          <w:p w14:paraId="3DC8459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1% BLER</w:t>
            </w:r>
          </w:p>
        </w:tc>
      </w:tr>
    </w:tbl>
    <w:p w14:paraId="4D63F886" w14:textId="18F885D4" w:rsidR="00B63AD7" w:rsidRDefault="00A272D6" w:rsidP="00B81175">
      <w:pPr>
        <w:rPr>
          <w:lang w:eastAsia="zh-CN"/>
        </w:rPr>
      </w:pPr>
      <w:r w:rsidRPr="00A272D6">
        <w:rPr>
          <w:lang w:eastAsia="zh-CN"/>
        </w:rPr>
        <w:t>The PDCCH BLER perform</w:t>
      </w:r>
      <w:r w:rsidR="00DB49ED">
        <w:rPr>
          <w:lang w:eastAsia="zh-CN"/>
        </w:rPr>
        <w:t>ance are illustrated in Figure 1</w:t>
      </w:r>
      <w:r>
        <w:rPr>
          <w:lang w:eastAsia="zh-CN"/>
        </w:rPr>
        <w:t>.</w:t>
      </w:r>
    </w:p>
    <w:p w14:paraId="2CDF08DC" w14:textId="15C3C66F" w:rsidR="00A272D6" w:rsidRDefault="00A272D6" w:rsidP="00A272D6">
      <w:pPr>
        <w:jc w:val="center"/>
        <w:rPr>
          <w:lang w:eastAsia="zh-CN"/>
        </w:rPr>
      </w:pPr>
      <w:r>
        <w:rPr>
          <w:noProof/>
          <w:lang w:eastAsia="zh-CN"/>
        </w:rPr>
        <w:drawing>
          <wp:inline distT="0" distB="0" distL="0" distR="0" wp14:anchorId="135D2DDD" wp14:editId="269F09F6">
            <wp:extent cx="3672715" cy="3009890"/>
            <wp:effectExtent l="0" t="0" r="4445" b="635"/>
            <wp:docPr id="1" name="图片 1" descr="C:\Users\reven.lei\Documents\WXWork\1688850319516956\Cache\Image\2024-01\企业微信截图_17064969211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ven.lei\Documents\WXWork\1688850319516956\Cache\Image\2024-01\企业微信截图_1706496921125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3024" cy="3026533"/>
                    </a:xfrm>
                    <a:prstGeom prst="rect">
                      <a:avLst/>
                    </a:prstGeom>
                    <a:noFill/>
                    <a:ln>
                      <a:noFill/>
                    </a:ln>
                  </pic:spPr>
                </pic:pic>
              </a:graphicData>
            </a:graphic>
          </wp:inline>
        </w:drawing>
      </w:r>
    </w:p>
    <w:p w14:paraId="12A04168" w14:textId="20A283FA" w:rsidR="00A272D6" w:rsidRPr="003207C2" w:rsidRDefault="00A272D6" w:rsidP="00A272D6">
      <w:pPr>
        <w:jc w:val="center"/>
        <w:rPr>
          <w:b/>
          <w:lang w:eastAsia="zh-CN"/>
        </w:rPr>
      </w:pPr>
      <w:r w:rsidRPr="003207C2">
        <w:rPr>
          <w:rFonts w:hint="eastAsia"/>
          <w:b/>
          <w:lang w:eastAsia="zh-CN"/>
        </w:rPr>
        <w:t>F</w:t>
      </w:r>
      <w:r w:rsidRPr="003207C2">
        <w:rPr>
          <w:b/>
          <w:lang w:eastAsia="zh-CN"/>
        </w:rPr>
        <w:t xml:space="preserve">igure </w:t>
      </w:r>
      <w:r w:rsidR="003207C2" w:rsidRPr="003207C2">
        <w:rPr>
          <w:b/>
          <w:lang w:eastAsia="zh-CN"/>
        </w:rPr>
        <w:t>1</w:t>
      </w:r>
      <w:r w:rsidRPr="003207C2">
        <w:rPr>
          <w:b/>
          <w:lang w:eastAsia="zh-CN"/>
        </w:rPr>
        <w:t xml:space="preserve">: Performance result of PDCCH </w:t>
      </w:r>
    </w:p>
    <w:p w14:paraId="0A950F47" w14:textId="225D7106" w:rsidR="00B81175" w:rsidRDefault="00B81175" w:rsidP="00B81175">
      <w:pPr>
        <w:rPr>
          <w:lang w:eastAsia="zh-CN"/>
        </w:rPr>
      </w:pPr>
      <w:r w:rsidRPr="00B81175">
        <w:rPr>
          <w:lang w:eastAsia="zh-CN"/>
        </w:rPr>
        <w:t>The required SNRs</w:t>
      </w:r>
      <w:r>
        <w:rPr>
          <w:lang w:eastAsia="zh-CN"/>
        </w:rPr>
        <w:t xml:space="preserve"> </w:t>
      </w:r>
      <w:r>
        <w:rPr>
          <w:rFonts w:hint="eastAsia"/>
          <w:lang w:eastAsia="zh-CN"/>
        </w:rPr>
        <w:t>of</w:t>
      </w:r>
      <w:r>
        <w:rPr>
          <w:lang w:eastAsia="zh-CN"/>
        </w:rPr>
        <w:t xml:space="preserve"> PD</w:t>
      </w:r>
      <w:r w:rsidR="0025153E">
        <w:rPr>
          <w:lang w:eastAsia="zh-CN"/>
        </w:rPr>
        <w:t>C</w:t>
      </w:r>
      <w:r>
        <w:rPr>
          <w:lang w:eastAsia="zh-CN"/>
        </w:rPr>
        <w:t>CH</w:t>
      </w:r>
      <w:r w:rsidRPr="00B81175">
        <w:rPr>
          <w:lang w:eastAsia="zh-CN"/>
        </w:rPr>
        <w:t xml:space="preserve"> are summarized and compared to the link budget in Table </w:t>
      </w:r>
      <w:r w:rsidR="00CA629B">
        <w:rPr>
          <w:lang w:eastAsia="zh-CN"/>
        </w:rPr>
        <w:t>2</w:t>
      </w:r>
      <w:r w:rsidRPr="00B81175">
        <w:rPr>
          <w:lang w:eastAsia="zh-CN"/>
        </w:rPr>
        <w:t xml:space="preserve"> based on the above evaluation results.</w:t>
      </w:r>
    </w:p>
    <w:p w14:paraId="42797765" w14:textId="543458BF" w:rsidR="00B81175" w:rsidRPr="00B81175" w:rsidRDefault="00B81175" w:rsidP="00B81175">
      <w:pPr>
        <w:jc w:val="center"/>
        <w:rPr>
          <w:b/>
          <w:lang w:eastAsia="zh-CN"/>
        </w:rPr>
      </w:pPr>
      <w:r w:rsidRPr="00B81175">
        <w:rPr>
          <w:b/>
          <w:lang w:eastAsia="zh-CN"/>
        </w:rPr>
        <w:t>T</w:t>
      </w:r>
      <w:r w:rsidRPr="00B81175">
        <w:rPr>
          <w:rFonts w:hint="eastAsia"/>
          <w:b/>
          <w:lang w:eastAsia="zh-CN"/>
        </w:rPr>
        <w:t>able</w:t>
      </w:r>
      <w:r w:rsidRPr="00B81175">
        <w:rPr>
          <w:b/>
          <w:lang w:eastAsia="zh-CN"/>
        </w:rPr>
        <w:t xml:space="preserve"> </w:t>
      </w:r>
      <w:r w:rsidR="00DB49ED">
        <w:rPr>
          <w:b/>
          <w:lang w:eastAsia="zh-CN"/>
        </w:rPr>
        <w:t>2</w:t>
      </w:r>
      <w:r w:rsidRPr="00B81175">
        <w:rPr>
          <w:rFonts w:hint="eastAsia"/>
          <w:b/>
          <w:lang w:eastAsia="zh-CN"/>
        </w:rPr>
        <w:t>:</w:t>
      </w:r>
      <w:r w:rsidR="00A272D6" w:rsidRPr="00A272D6">
        <w:t xml:space="preserve"> </w:t>
      </w:r>
      <w:r w:rsidR="00A272D6" w:rsidRPr="00A272D6">
        <w:rPr>
          <w:b/>
          <w:lang w:eastAsia="zh-CN"/>
        </w:rPr>
        <w:t>Coverage ana</w:t>
      </w:r>
      <w:r w:rsidR="00A272D6">
        <w:rPr>
          <w:b/>
          <w:lang w:eastAsia="zh-CN"/>
        </w:rPr>
        <w:t xml:space="preserve">lysis of PDCCH </w:t>
      </w:r>
    </w:p>
    <w:tbl>
      <w:tblPr>
        <w:tblW w:w="0" w:type="auto"/>
        <w:tblInd w:w="-10" w:type="dxa"/>
        <w:tblCellMar>
          <w:left w:w="0" w:type="dxa"/>
          <w:right w:w="0" w:type="dxa"/>
        </w:tblCellMar>
        <w:tblLook w:val="04A0" w:firstRow="1" w:lastRow="0" w:firstColumn="1" w:lastColumn="0" w:noHBand="0" w:noVBand="1"/>
      </w:tblPr>
      <w:tblGrid>
        <w:gridCol w:w="700"/>
        <w:gridCol w:w="1228"/>
        <w:gridCol w:w="1601"/>
        <w:gridCol w:w="1225"/>
        <w:gridCol w:w="1275"/>
        <w:gridCol w:w="995"/>
        <w:gridCol w:w="1169"/>
        <w:gridCol w:w="1114"/>
      </w:tblGrid>
      <w:tr w:rsidR="00BA51AA" w:rsidRPr="00616A5D" w14:paraId="5E89D103" w14:textId="3AFDBBA4" w:rsidTr="00BA51AA">
        <w:tc>
          <w:tcPr>
            <w:tcW w:w="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3F528B"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Case</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4E6CDF"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orbit</w:t>
            </w:r>
          </w:p>
        </w:tc>
        <w:tc>
          <w:tcPr>
            <w:tcW w:w="16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380B3"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parameter set</w:t>
            </w:r>
          </w:p>
        </w:tc>
        <w:tc>
          <w:tcPr>
            <w:tcW w:w="1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D3D20"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Elevation angle (deg)</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FED641"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Frequency band</w:t>
            </w:r>
          </w:p>
        </w:tc>
        <w:tc>
          <w:tcPr>
            <w:tcW w:w="995" w:type="dxa"/>
            <w:tcBorders>
              <w:top w:val="single" w:sz="8" w:space="0" w:color="auto"/>
              <w:left w:val="nil"/>
              <w:bottom w:val="single" w:sz="8" w:space="0" w:color="auto"/>
              <w:right w:val="single" w:sz="8" w:space="0" w:color="auto"/>
            </w:tcBorders>
          </w:tcPr>
          <w:p w14:paraId="4E6E6F74" w14:textId="77777777" w:rsidR="00BA51AA" w:rsidRPr="00616A5D" w:rsidRDefault="00BA51AA" w:rsidP="00A272D6">
            <w:pPr>
              <w:overflowPunct w:val="0"/>
              <w:adjustRightInd/>
              <w:snapToGrid/>
              <w:spacing w:after="0"/>
              <w:jc w:val="left"/>
              <w:textAlignment w:val="baseline"/>
              <w:rPr>
                <w:rFonts w:eastAsia="Yu Gothic"/>
                <w:b/>
                <w:bCs/>
                <w:sz w:val="20"/>
                <w:szCs w:val="20"/>
                <w:lang w:eastAsia="zh-CN"/>
              </w:rPr>
            </w:pPr>
            <w:r>
              <w:rPr>
                <w:rFonts w:eastAsia="Yu Gothic"/>
                <w:b/>
                <w:bCs/>
                <w:sz w:val="20"/>
                <w:szCs w:val="20"/>
                <w:lang w:eastAsia="zh-CN"/>
              </w:rPr>
              <w:t>R</w:t>
            </w:r>
            <w:r w:rsidRPr="00616A5D">
              <w:rPr>
                <w:rFonts w:eastAsia="Yu Gothic"/>
                <w:b/>
                <w:bCs/>
                <w:sz w:val="20"/>
                <w:szCs w:val="20"/>
                <w:lang w:eastAsia="zh-CN"/>
              </w:rPr>
              <w:t>equired SNR</w:t>
            </w:r>
          </w:p>
        </w:tc>
        <w:tc>
          <w:tcPr>
            <w:tcW w:w="1169" w:type="dxa"/>
            <w:tcBorders>
              <w:top w:val="single" w:sz="8" w:space="0" w:color="auto"/>
              <w:left w:val="nil"/>
              <w:bottom w:val="single" w:sz="8" w:space="0" w:color="auto"/>
              <w:right w:val="single" w:sz="8" w:space="0" w:color="auto"/>
            </w:tcBorders>
          </w:tcPr>
          <w:p w14:paraId="7DB687EF" w14:textId="77777777" w:rsidR="00BA51AA" w:rsidRPr="00A272D6" w:rsidRDefault="00BA51AA" w:rsidP="00A272D6">
            <w:pPr>
              <w:overflowPunct w:val="0"/>
              <w:adjustRightInd/>
              <w:snapToGrid/>
              <w:spacing w:after="0"/>
              <w:jc w:val="left"/>
              <w:textAlignment w:val="baseline"/>
              <w:rPr>
                <w:rFonts w:eastAsia="Yu Gothic"/>
                <w:b/>
                <w:bCs/>
                <w:sz w:val="20"/>
                <w:szCs w:val="20"/>
                <w:lang w:eastAsia="zh-CN"/>
              </w:rPr>
            </w:pPr>
            <w:r w:rsidRPr="00A272D6">
              <w:rPr>
                <w:rFonts w:eastAsia="宋体"/>
                <w:b/>
                <w:color w:val="000000"/>
                <w:sz w:val="20"/>
                <w:lang w:eastAsia="zh-CN"/>
              </w:rPr>
              <w:t>CNR (G</w:t>
            </w:r>
            <w:r w:rsidRPr="00A272D6">
              <w:rPr>
                <w:rFonts w:eastAsia="宋体"/>
                <w:b/>
                <w:color w:val="000000"/>
                <w:sz w:val="20"/>
                <w:vertAlign w:val="subscript"/>
                <w:lang w:eastAsia="zh-CN"/>
              </w:rPr>
              <w:t>T</w:t>
            </w:r>
            <w:r w:rsidRPr="00A272D6">
              <w:rPr>
                <w:rFonts w:eastAsia="宋体"/>
                <w:b/>
                <w:color w:val="000000"/>
                <w:sz w:val="20"/>
                <w:lang w:eastAsia="zh-CN"/>
              </w:rPr>
              <w:t xml:space="preserve"> = -5.5 dBi)</w:t>
            </w:r>
          </w:p>
        </w:tc>
        <w:tc>
          <w:tcPr>
            <w:tcW w:w="1114" w:type="dxa"/>
            <w:tcBorders>
              <w:top w:val="single" w:sz="8" w:space="0" w:color="auto"/>
              <w:left w:val="nil"/>
              <w:bottom w:val="single" w:sz="8" w:space="0" w:color="auto"/>
              <w:right w:val="single" w:sz="8" w:space="0" w:color="auto"/>
            </w:tcBorders>
          </w:tcPr>
          <w:p w14:paraId="33144F3B" w14:textId="1F11ADA5" w:rsidR="00BA51AA" w:rsidRPr="00A272D6" w:rsidRDefault="00BA51AA" w:rsidP="00A272D6">
            <w:pPr>
              <w:overflowPunct w:val="0"/>
              <w:adjustRightInd/>
              <w:snapToGrid/>
              <w:spacing w:after="0"/>
              <w:jc w:val="left"/>
              <w:textAlignment w:val="baseline"/>
              <w:rPr>
                <w:rFonts w:eastAsia="宋体"/>
                <w:b/>
                <w:color w:val="000000"/>
                <w:sz w:val="20"/>
                <w:lang w:eastAsia="zh-CN"/>
              </w:rPr>
            </w:pPr>
            <w:r>
              <w:rPr>
                <w:rFonts w:eastAsia="宋体"/>
                <w:b/>
                <w:color w:val="000000"/>
                <w:sz w:val="20"/>
                <w:lang w:eastAsia="zh-CN"/>
              </w:rPr>
              <w:t>GAP(dB)</w:t>
            </w:r>
          </w:p>
        </w:tc>
      </w:tr>
      <w:tr w:rsidR="00BA51AA" w:rsidRPr="00616A5D" w14:paraId="0E7B188D" w14:textId="2D305D4E" w:rsidTr="00025689">
        <w:tc>
          <w:tcPr>
            <w:tcW w:w="700" w:type="dxa"/>
            <w:tcBorders>
              <w:top w:val="nil"/>
              <w:left w:val="single" w:sz="8" w:space="0" w:color="auto"/>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68243D39"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28"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514DAB71"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601"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BB6F1EF"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2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46C162C"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12.5</w:t>
            </w:r>
          </w:p>
        </w:tc>
        <w:tc>
          <w:tcPr>
            <w:tcW w:w="127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619B603D"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995" w:type="dxa"/>
            <w:tcBorders>
              <w:top w:val="nil"/>
              <w:left w:val="nil"/>
              <w:bottom w:val="single" w:sz="8" w:space="0" w:color="auto"/>
              <w:right w:val="single" w:sz="8" w:space="0" w:color="auto"/>
            </w:tcBorders>
            <w:shd w:val="clear" w:color="auto" w:fill="92CDDC" w:themeFill="accent5" w:themeFillTint="99"/>
          </w:tcPr>
          <w:p w14:paraId="20C7DE3A" w14:textId="4AD53D9B" w:rsidR="00BA51AA" w:rsidRPr="00EB315F" w:rsidRDefault="00BA51AA" w:rsidP="00391A35">
            <w:pPr>
              <w:overflowPunct w:val="0"/>
              <w:adjustRightInd/>
              <w:snapToGrid/>
              <w:spacing w:after="0"/>
              <w:jc w:val="left"/>
              <w:textAlignment w:val="baseline"/>
              <w:rPr>
                <w:sz w:val="20"/>
                <w:szCs w:val="20"/>
                <w:lang w:eastAsia="zh-CN"/>
              </w:rPr>
            </w:pPr>
            <w:r w:rsidRPr="00A272D6">
              <w:rPr>
                <w:sz w:val="20"/>
                <w:szCs w:val="20"/>
                <w:lang w:eastAsia="zh-CN"/>
              </w:rPr>
              <w:t>-7.</w:t>
            </w:r>
            <w:r w:rsidR="00391A35">
              <w:rPr>
                <w:sz w:val="20"/>
                <w:szCs w:val="20"/>
                <w:lang w:eastAsia="zh-CN"/>
              </w:rPr>
              <w:t>2</w:t>
            </w:r>
          </w:p>
        </w:tc>
        <w:tc>
          <w:tcPr>
            <w:tcW w:w="1169" w:type="dxa"/>
            <w:tcBorders>
              <w:top w:val="nil"/>
              <w:left w:val="nil"/>
              <w:bottom w:val="single" w:sz="8" w:space="0" w:color="auto"/>
              <w:right w:val="single" w:sz="8" w:space="0" w:color="auto"/>
            </w:tcBorders>
            <w:shd w:val="clear" w:color="auto" w:fill="92CDDC" w:themeFill="accent5" w:themeFillTint="99"/>
          </w:tcPr>
          <w:p w14:paraId="2EA51749" w14:textId="77777777"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8</w:t>
            </w:r>
            <w:r w:rsidRPr="00EB315F">
              <w:rPr>
                <w:rFonts w:eastAsia="Yu Gothic"/>
                <w:sz w:val="20"/>
                <w:szCs w:val="20"/>
                <w:lang w:eastAsia="zh-CN"/>
              </w:rPr>
              <w:t>.</w:t>
            </w:r>
            <w:r>
              <w:rPr>
                <w:rFonts w:eastAsia="Yu Gothic"/>
                <w:sz w:val="20"/>
                <w:szCs w:val="20"/>
                <w:lang w:eastAsia="zh-CN"/>
              </w:rPr>
              <w:t>4</w:t>
            </w:r>
          </w:p>
        </w:tc>
        <w:tc>
          <w:tcPr>
            <w:tcW w:w="1114" w:type="dxa"/>
            <w:tcBorders>
              <w:top w:val="nil"/>
              <w:left w:val="nil"/>
              <w:bottom w:val="single" w:sz="8" w:space="0" w:color="auto"/>
              <w:right w:val="single" w:sz="8" w:space="0" w:color="auto"/>
            </w:tcBorders>
            <w:shd w:val="clear" w:color="auto" w:fill="92CDDC" w:themeFill="accent5" w:themeFillTint="99"/>
          </w:tcPr>
          <w:p w14:paraId="33784F21" w14:textId="730B8FF1" w:rsidR="00BA51AA" w:rsidRPr="00BA51AA" w:rsidRDefault="00BA51AA" w:rsidP="00391A35">
            <w:pPr>
              <w:overflowPunct w:val="0"/>
              <w:adjustRightInd/>
              <w:snapToGrid/>
              <w:spacing w:after="0"/>
              <w:jc w:val="left"/>
              <w:textAlignment w:val="baseline"/>
              <w:rPr>
                <w:sz w:val="20"/>
                <w:szCs w:val="20"/>
                <w:lang w:eastAsia="zh-CN"/>
              </w:rPr>
            </w:pPr>
            <w:r>
              <w:rPr>
                <w:rFonts w:hint="eastAsia"/>
                <w:sz w:val="20"/>
                <w:szCs w:val="20"/>
                <w:lang w:eastAsia="zh-CN"/>
              </w:rPr>
              <w:t>1</w:t>
            </w:r>
            <w:r>
              <w:rPr>
                <w:sz w:val="20"/>
                <w:szCs w:val="20"/>
                <w:lang w:eastAsia="zh-CN"/>
              </w:rPr>
              <w:t>.</w:t>
            </w:r>
            <w:r w:rsidR="00391A35">
              <w:rPr>
                <w:sz w:val="20"/>
                <w:szCs w:val="20"/>
                <w:lang w:eastAsia="zh-CN"/>
              </w:rPr>
              <w:t>2</w:t>
            </w:r>
          </w:p>
        </w:tc>
      </w:tr>
      <w:tr w:rsidR="00BA51AA" w:rsidRPr="00616A5D" w14:paraId="4BF163DB" w14:textId="29807E01" w:rsidTr="00025689">
        <w:tc>
          <w:tcPr>
            <w:tcW w:w="700" w:type="dxa"/>
            <w:tcBorders>
              <w:top w:val="nil"/>
              <w:left w:val="single" w:sz="8" w:space="0" w:color="auto"/>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3698236"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28"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1B512CF"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601"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3A9F43BA"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2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0AF5F6B6"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20</w:t>
            </w:r>
          </w:p>
        </w:tc>
        <w:tc>
          <w:tcPr>
            <w:tcW w:w="127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19066A2E"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995" w:type="dxa"/>
            <w:tcBorders>
              <w:top w:val="nil"/>
              <w:left w:val="nil"/>
              <w:bottom w:val="single" w:sz="8" w:space="0" w:color="auto"/>
              <w:right w:val="single" w:sz="8" w:space="0" w:color="auto"/>
            </w:tcBorders>
            <w:shd w:val="clear" w:color="auto" w:fill="92CDDC" w:themeFill="accent5" w:themeFillTint="99"/>
          </w:tcPr>
          <w:p w14:paraId="262413D2" w14:textId="03905882" w:rsidR="00BA51AA" w:rsidRPr="00616A5D" w:rsidRDefault="00BA51AA" w:rsidP="00391A35">
            <w:pPr>
              <w:overflowPunct w:val="0"/>
              <w:adjustRightInd/>
              <w:snapToGrid/>
              <w:spacing w:after="0"/>
              <w:jc w:val="left"/>
              <w:textAlignment w:val="baseline"/>
              <w:rPr>
                <w:rFonts w:eastAsia="Yu Gothic"/>
                <w:sz w:val="20"/>
                <w:szCs w:val="20"/>
                <w:lang w:eastAsia="zh-CN"/>
              </w:rPr>
            </w:pPr>
            <w:r w:rsidRPr="00A272D6">
              <w:rPr>
                <w:rFonts w:eastAsia="Yu Gothic"/>
                <w:sz w:val="20"/>
                <w:szCs w:val="20"/>
                <w:lang w:eastAsia="zh-CN"/>
              </w:rPr>
              <w:t>-7.</w:t>
            </w:r>
            <w:r w:rsidR="00391A35">
              <w:rPr>
                <w:rFonts w:eastAsia="Yu Gothic"/>
                <w:sz w:val="20"/>
                <w:szCs w:val="20"/>
                <w:lang w:eastAsia="zh-CN"/>
              </w:rPr>
              <w:t>2</w:t>
            </w:r>
          </w:p>
        </w:tc>
        <w:tc>
          <w:tcPr>
            <w:tcW w:w="1169" w:type="dxa"/>
            <w:tcBorders>
              <w:top w:val="nil"/>
              <w:left w:val="nil"/>
              <w:bottom w:val="single" w:sz="8" w:space="0" w:color="auto"/>
              <w:right w:val="single" w:sz="8" w:space="0" w:color="auto"/>
            </w:tcBorders>
            <w:shd w:val="clear" w:color="auto" w:fill="92CDDC" w:themeFill="accent5" w:themeFillTint="99"/>
          </w:tcPr>
          <w:p w14:paraId="5119201A" w14:textId="77777777"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EB315F">
              <w:rPr>
                <w:sz w:val="20"/>
                <w:szCs w:val="20"/>
                <w:lang w:eastAsia="zh-CN"/>
              </w:rPr>
              <w:t>-</w:t>
            </w:r>
            <w:r>
              <w:rPr>
                <w:sz w:val="20"/>
                <w:szCs w:val="20"/>
                <w:lang w:eastAsia="zh-CN"/>
              </w:rPr>
              <w:t>13</w:t>
            </w:r>
            <w:r w:rsidRPr="00EB315F">
              <w:rPr>
                <w:sz w:val="20"/>
                <w:szCs w:val="20"/>
                <w:lang w:eastAsia="zh-CN"/>
              </w:rPr>
              <w:t>.</w:t>
            </w:r>
            <w:r>
              <w:rPr>
                <w:sz w:val="20"/>
                <w:szCs w:val="20"/>
                <w:lang w:eastAsia="zh-CN"/>
              </w:rPr>
              <w:t>5</w:t>
            </w:r>
          </w:p>
        </w:tc>
        <w:tc>
          <w:tcPr>
            <w:tcW w:w="1114" w:type="dxa"/>
            <w:tcBorders>
              <w:top w:val="nil"/>
              <w:left w:val="nil"/>
              <w:bottom w:val="single" w:sz="8" w:space="0" w:color="auto"/>
              <w:right w:val="single" w:sz="8" w:space="0" w:color="auto"/>
            </w:tcBorders>
            <w:shd w:val="clear" w:color="auto" w:fill="92CDDC" w:themeFill="accent5" w:themeFillTint="99"/>
          </w:tcPr>
          <w:p w14:paraId="416EBE1C" w14:textId="78D4BD76" w:rsidR="00BA51AA" w:rsidRPr="00EB315F" w:rsidRDefault="00BA51AA" w:rsidP="00391A35">
            <w:pPr>
              <w:overflowPunct w:val="0"/>
              <w:adjustRightInd/>
              <w:snapToGrid/>
              <w:spacing w:after="0"/>
              <w:jc w:val="left"/>
              <w:textAlignment w:val="baseline"/>
              <w:rPr>
                <w:sz w:val="20"/>
                <w:szCs w:val="20"/>
                <w:lang w:eastAsia="zh-CN"/>
              </w:rPr>
            </w:pPr>
            <w:r>
              <w:rPr>
                <w:rFonts w:hint="eastAsia"/>
                <w:sz w:val="20"/>
                <w:szCs w:val="20"/>
                <w:lang w:eastAsia="zh-CN"/>
              </w:rPr>
              <w:t>6</w:t>
            </w:r>
            <w:r>
              <w:rPr>
                <w:sz w:val="20"/>
                <w:szCs w:val="20"/>
                <w:lang w:eastAsia="zh-CN"/>
              </w:rPr>
              <w:t>.</w:t>
            </w:r>
            <w:r w:rsidR="00391A35">
              <w:rPr>
                <w:sz w:val="20"/>
                <w:szCs w:val="20"/>
                <w:lang w:eastAsia="zh-CN"/>
              </w:rPr>
              <w:t>3</w:t>
            </w:r>
          </w:p>
        </w:tc>
      </w:tr>
      <w:tr w:rsidR="00BA51AA" w:rsidRPr="00616A5D" w14:paraId="2564C23E" w14:textId="50801887" w:rsidTr="00BA51AA">
        <w:tc>
          <w:tcPr>
            <w:tcW w:w="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09D4E" w14:textId="695AECB0" w:rsidR="00BA51AA" w:rsidRPr="00616A5D" w:rsidRDefault="0037620E" w:rsidP="00A272D6">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t>3</w:t>
            </w:r>
            <w:r w:rsidR="00BA51AA" w:rsidRPr="00616A5D">
              <w:rPr>
                <w:rFonts w:eastAsia="Yu Gothic"/>
                <w:sz w:val="20"/>
                <w:szCs w:val="20"/>
                <w:lang w:eastAsia="zh-CN"/>
              </w:rPr>
              <w:t xml:space="preserve"> </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74EF7D85"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601" w:type="dxa"/>
            <w:tcBorders>
              <w:top w:val="nil"/>
              <w:left w:val="nil"/>
              <w:bottom w:val="single" w:sz="8" w:space="0" w:color="auto"/>
              <w:right w:val="single" w:sz="8" w:space="0" w:color="auto"/>
            </w:tcBorders>
            <w:tcMar>
              <w:top w:w="0" w:type="dxa"/>
              <w:left w:w="108" w:type="dxa"/>
              <w:bottom w:w="0" w:type="dxa"/>
              <w:right w:w="108" w:type="dxa"/>
            </w:tcMar>
            <w:hideMark/>
          </w:tcPr>
          <w:p w14:paraId="22AF3C66"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25" w:type="dxa"/>
            <w:tcBorders>
              <w:top w:val="nil"/>
              <w:left w:val="nil"/>
              <w:bottom w:val="single" w:sz="8" w:space="0" w:color="auto"/>
              <w:right w:val="single" w:sz="8" w:space="0" w:color="auto"/>
            </w:tcBorders>
            <w:tcMar>
              <w:top w:w="0" w:type="dxa"/>
              <w:left w:w="108" w:type="dxa"/>
              <w:bottom w:w="0" w:type="dxa"/>
              <w:right w:w="108" w:type="dxa"/>
            </w:tcMar>
            <w:hideMark/>
          </w:tcPr>
          <w:p w14:paraId="37ACC9E1"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7AC998BF"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995" w:type="dxa"/>
            <w:tcBorders>
              <w:top w:val="nil"/>
              <w:left w:val="nil"/>
              <w:bottom w:val="single" w:sz="8" w:space="0" w:color="auto"/>
              <w:right w:val="single" w:sz="8" w:space="0" w:color="auto"/>
            </w:tcBorders>
          </w:tcPr>
          <w:p w14:paraId="22F5D9B0" w14:textId="41DCDA5B" w:rsidR="00BA51AA" w:rsidRPr="00A272D6" w:rsidRDefault="00BA51AA" w:rsidP="00391A35">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7.</w:t>
            </w:r>
            <w:r w:rsidR="00391A35">
              <w:rPr>
                <w:sz w:val="20"/>
                <w:szCs w:val="20"/>
                <w:lang w:eastAsia="zh-CN"/>
              </w:rPr>
              <w:t>2</w:t>
            </w:r>
          </w:p>
        </w:tc>
        <w:tc>
          <w:tcPr>
            <w:tcW w:w="1169" w:type="dxa"/>
            <w:tcBorders>
              <w:left w:val="nil"/>
              <w:bottom w:val="single" w:sz="8" w:space="0" w:color="auto"/>
              <w:right w:val="single" w:sz="8" w:space="0" w:color="auto"/>
            </w:tcBorders>
          </w:tcPr>
          <w:p w14:paraId="4CAD09FB" w14:textId="77777777" w:rsidR="00BA51AA" w:rsidRPr="00DB6B3D" w:rsidRDefault="00BA51AA" w:rsidP="00A272D6">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7.0</w:t>
            </w:r>
          </w:p>
        </w:tc>
        <w:tc>
          <w:tcPr>
            <w:tcW w:w="1114" w:type="dxa"/>
            <w:tcBorders>
              <w:left w:val="nil"/>
              <w:bottom w:val="single" w:sz="8" w:space="0" w:color="auto"/>
              <w:right w:val="single" w:sz="8" w:space="0" w:color="auto"/>
            </w:tcBorders>
          </w:tcPr>
          <w:p w14:paraId="5D39E382" w14:textId="5162D3C1" w:rsidR="00BA51AA" w:rsidRDefault="00391A35" w:rsidP="00A272D6">
            <w:pPr>
              <w:overflowPunct w:val="0"/>
              <w:adjustRightInd/>
              <w:snapToGrid/>
              <w:spacing w:after="0"/>
              <w:jc w:val="left"/>
              <w:textAlignment w:val="baseline"/>
              <w:rPr>
                <w:sz w:val="20"/>
                <w:szCs w:val="20"/>
                <w:lang w:eastAsia="zh-CN"/>
              </w:rPr>
            </w:pPr>
            <w:r>
              <w:rPr>
                <w:sz w:val="20"/>
                <w:szCs w:val="20"/>
                <w:lang w:eastAsia="zh-CN"/>
              </w:rPr>
              <w:t>-0.2</w:t>
            </w:r>
          </w:p>
        </w:tc>
      </w:tr>
      <w:tr w:rsidR="00BA51AA" w:rsidRPr="00616A5D" w14:paraId="6F3E956A" w14:textId="10D9E4B8" w:rsidTr="00025689">
        <w:tc>
          <w:tcPr>
            <w:tcW w:w="700" w:type="dxa"/>
            <w:tcBorders>
              <w:top w:val="nil"/>
              <w:left w:val="single" w:sz="8" w:space="0" w:color="auto"/>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57C991F" w14:textId="39A78C23" w:rsidR="00BA51AA" w:rsidRPr="00616A5D" w:rsidRDefault="0037620E" w:rsidP="00A272D6">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t>4</w:t>
            </w:r>
          </w:p>
        </w:tc>
        <w:tc>
          <w:tcPr>
            <w:tcW w:w="1228"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380AF083"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LEO-600</w:t>
            </w:r>
          </w:p>
        </w:tc>
        <w:tc>
          <w:tcPr>
            <w:tcW w:w="1601"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16B9988D"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2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691E0D39"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27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40EE1FCB"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995" w:type="dxa"/>
            <w:tcBorders>
              <w:top w:val="nil"/>
              <w:left w:val="nil"/>
              <w:bottom w:val="single" w:sz="8" w:space="0" w:color="auto"/>
              <w:right w:val="single" w:sz="8" w:space="0" w:color="auto"/>
            </w:tcBorders>
            <w:shd w:val="clear" w:color="auto" w:fill="92CDDC" w:themeFill="accent5" w:themeFillTint="99"/>
          </w:tcPr>
          <w:p w14:paraId="0A4691A8" w14:textId="4BEB7B16" w:rsidR="00BA51AA" w:rsidRPr="00A272D6" w:rsidRDefault="00BA51AA" w:rsidP="00391A35">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7.</w:t>
            </w:r>
            <w:r w:rsidR="00391A35">
              <w:rPr>
                <w:sz w:val="20"/>
                <w:szCs w:val="20"/>
                <w:lang w:eastAsia="zh-CN"/>
              </w:rPr>
              <w:t>2</w:t>
            </w:r>
          </w:p>
        </w:tc>
        <w:tc>
          <w:tcPr>
            <w:tcW w:w="1169" w:type="dxa"/>
            <w:tcBorders>
              <w:top w:val="nil"/>
              <w:left w:val="nil"/>
              <w:bottom w:val="single" w:sz="8" w:space="0" w:color="auto"/>
              <w:right w:val="single" w:sz="8" w:space="0" w:color="auto"/>
            </w:tcBorders>
            <w:shd w:val="clear" w:color="auto" w:fill="92CDDC" w:themeFill="accent5" w:themeFillTint="99"/>
          </w:tcPr>
          <w:p w14:paraId="504E8484" w14:textId="77777777"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7</w:t>
            </w:r>
            <w:r w:rsidRPr="00EB315F">
              <w:rPr>
                <w:rFonts w:eastAsia="Yu Gothic"/>
                <w:sz w:val="20"/>
                <w:szCs w:val="20"/>
                <w:lang w:eastAsia="zh-CN"/>
              </w:rPr>
              <w:t>.</w:t>
            </w:r>
            <w:r>
              <w:rPr>
                <w:rFonts w:eastAsia="Yu Gothic"/>
                <w:sz w:val="20"/>
                <w:szCs w:val="20"/>
                <w:lang w:eastAsia="zh-CN"/>
              </w:rPr>
              <w:t>5</w:t>
            </w:r>
          </w:p>
        </w:tc>
        <w:tc>
          <w:tcPr>
            <w:tcW w:w="1114" w:type="dxa"/>
            <w:tcBorders>
              <w:top w:val="nil"/>
              <w:left w:val="nil"/>
              <w:bottom w:val="single" w:sz="8" w:space="0" w:color="auto"/>
              <w:right w:val="single" w:sz="8" w:space="0" w:color="auto"/>
            </w:tcBorders>
            <w:shd w:val="clear" w:color="auto" w:fill="92CDDC" w:themeFill="accent5" w:themeFillTint="99"/>
          </w:tcPr>
          <w:p w14:paraId="12282F4D" w14:textId="4CEE8C9A" w:rsidR="00BA51AA" w:rsidRPr="00BA51AA" w:rsidRDefault="00BA51AA" w:rsidP="00391A35">
            <w:pPr>
              <w:overflowPunct w:val="0"/>
              <w:adjustRightInd/>
              <w:snapToGrid/>
              <w:spacing w:after="0"/>
              <w:jc w:val="left"/>
              <w:textAlignment w:val="baseline"/>
              <w:rPr>
                <w:sz w:val="20"/>
                <w:szCs w:val="20"/>
                <w:lang w:eastAsia="zh-CN"/>
              </w:rPr>
            </w:pPr>
            <w:r>
              <w:rPr>
                <w:rFonts w:hint="eastAsia"/>
                <w:sz w:val="20"/>
                <w:szCs w:val="20"/>
                <w:lang w:eastAsia="zh-CN"/>
              </w:rPr>
              <w:t>0</w:t>
            </w:r>
            <w:r>
              <w:rPr>
                <w:sz w:val="20"/>
                <w:szCs w:val="20"/>
                <w:lang w:eastAsia="zh-CN"/>
              </w:rPr>
              <w:t>.</w:t>
            </w:r>
            <w:r w:rsidR="00391A35">
              <w:rPr>
                <w:sz w:val="20"/>
                <w:szCs w:val="20"/>
                <w:lang w:eastAsia="zh-CN"/>
              </w:rPr>
              <w:t>3</w:t>
            </w:r>
          </w:p>
        </w:tc>
      </w:tr>
    </w:tbl>
    <w:p w14:paraId="49FABA09" w14:textId="735E01A5" w:rsidR="00831985" w:rsidRPr="00831985" w:rsidRDefault="00831985" w:rsidP="00B142E6">
      <w:pPr>
        <w:rPr>
          <w:lang w:eastAsia="zh-CN"/>
        </w:rPr>
      </w:pPr>
      <w:r w:rsidRPr="00831985">
        <w:rPr>
          <w:lang w:eastAsia="zh-CN"/>
        </w:rPr>
        <w:t xml:space="preserve">Based on the above table, we </w:t>
      </w:r>
      <w:r w:rsidR="00391A35">
        <w:rPr>
          <w:lang w:eastAsia="zh-CN"/>
        </w:rPr>
        <w:t>have the following observations</w:t>
      </w:r>
    </w:p>
    <w:p w14:paraId="3F137C57" w14:textId="2756D5AC" w:rsidR="00B142E6" w:rsidRPr="00B142E6" w:rsidRDefault="00B142E6" w:rsidP="00B142E6">
      <w:pPr>
        <w:rPr>
          <w:b/>
          <w:i/>
          <w:lang w:eastAsia="zh-CN"/>
        </w:rPr>
      </w:pPr>
      <w:r w:rsidRPr="00B142E6">
        <w:rPr>
          <w:b/>
          <w:i/>
          <w:lang w:eastAsia="zh-CN"/>
        </w:rPr>
        <w:t>Observation 1: In LEO</w:t>
      </w:r>
      <w:r>
        <w:rPr>
          <w:b/>
          <w:i/>
          <w:lang w:eastAsia="zh-CN"/>
        </w:rPr>
        <w:t>-1200/LEO-600</w:t>
      </w:r>
      <w:r w:rsidRPr="00B142E6">
        <w:rPr>
          <w:b/>
          <w:i/>
          <w:lang w:eastAsia="zh-CN"/>
        </w:rPr>
        <w:t>, coverage enhancement</w:t>
      </w:r>
      <w:r>
        <w:rPr>
          <w:b/>
          <w:i/>
          <w:lang w:eastAsia="zh-CN"/>
        </w:rPr>
        <w:t xml:space="preserve"> </w:t>
      </w:r>
      <w:r w:rsidR="00831985">
        <w:rPr>
          <w:b/>
          <w:i/>
          <w:lang w:eastAsia="zh-CN"/>
        </w:rPr>
        <w:t xml:space="preserve">on </w:t>
      </w:r>
      <w:r w:rsidRPr="00B142E6">
        <w:rPr>
          <w:b/>
          <w:i/>
          <w:lang w:eastAsia="zh-CN"/>
        </w:rPr>
        <w:t>PDCCH</w:t>
      </w:r>
      <w:r>
        <w:rPr>
          <w:b/>
          <w:i/>
          <w:lang w:eastAsia="zh-CN"/>
        </w:rPr>
        <w:t xml:space="preserve"> is </w:t>
      </w:r>
      <w:r w:rsidRPr="00B142E6">
        <w:rPr>
          <w:b/>
          <w:i/>
          <w:lang w:eastAsia="zh-CN"/>
        </w:rPr>
        <w:t>unnecessary</w:t>
      </w:r>
      <w:r w:rsidR="00831985" w:rsidRPr="00831985">
        <w:t xml:space="preserve"> </w:t>
      </w:r>
      <w:r w:rsidR="00831985">
        <w:rPr>
          <w:b/>
          <w:i/>
          <w:lang w:eastAsia="zh-CN"/>
        </w:rPr>
        <w:t>since</w:t>
      </w:r>
      <w:r w:rsidR="00831985" w:rsidRPr="00831985">
        <w:rPr>
          <w:b/>
          <w:i/>
          <w:lang w:eastAsia="zh-CN"/>
        </w:rPr>
        <w:t xml:space="preserve"> the coverage gap is not obvious</w:t>
      </w:r>
      <w:r>
        <w:rPr>
          <w:b/>
          <w:i/>
          <w:lang w:eastAsia="zh-CN"/>
        </w:rPr>
        <w:t>.</w:t>
      </w:r>
    </w:p>
    <w:p w14:paraId="6995E94C" w14:textId="10ACFBF9" w:rsidR="00B142E6" w:rsidRPr="00B142E6" w:rsidRDefault="00B142E6" w:rsidP="00B142E6">
      <w:pPr>
        <w:rPr>
          <w:b/>
          <w:i/>
          <w:lang w:eastAsia="zh-CN"/>
        </w:rPr>
      </w:pPr>
      <w:r w:rsidRPr="00B142E6">
        <w:rPr>
          <w:b/>
          <w:i/>
          <w:lang w:eastAsia="zh-CN"/>
        </w:rPr>
        <w:lastRenderedPageBreak/>
        <w:t>Observation 2: In GEO</w:t>
      </w:r>
      <w:r>
        <w:rPr>
          <w:b/>
          <w:i/>
          <w:lang w:eastAsia="zh-CN"/>
        </w:rPr>
        <w:t xml:space="preserve"> Set 2</w:t>
      </w:r>
      <w:r w:rsidRPr="00B142E6">
        <w:rPr>
          <w:b/>
          <w:i/>
          <w:lang w:eastAsia="zh-CN"/>
        </w:rPr>
        <w:t>, coverage enhancement</w:t>
      </w:r>
      <w:r w:rsidR="00831985">
        <w:rPr>
          <w:b/>
          <w:i/>
          <w:lang w:eastAsia="zh-CN"/>
        </w:rPr>
        <w:t xml:space="preserve"> on</w:t>
      </w:r>
      <w:r w:rsidRPr="00B142E6">
        <w:rPr>
          <w:b/>
          <w:i/>
          <w:lang w:eastAsia="zh-CN"/>
        </w:rPr>
        <w:t xml:space="preserve"> </w:t>
      </w:r>
      <w:r w:rsidR="00831985" w:rsidRPr="00B142E6">
        <w:rPr>
          <w:b/>
          <w:i/>
          <w:lang w:eastAsia="zh-CN"/>
        </w:rPr>
        <w:t xml:space="preserve">PDCCH </w:t>
      </w:r>
      <w:r w:rsidRPr="00B142E6">
        <w:rPr>
          <w:b/>
          <w:i/>
          <w:lang w:eastAsia="zh-CN"/>
        </w:rPr>
        <w:t>should be considered due to the</w:t>
      </w:r>
      <w:r w:rsidR="00831985">
        <w:rPr>
          <w:b/>
          <w:i/>
          <w:lang w:eastAsia="zh-CN"/>
        </w:rPr>
        <w:t xml:space="preserve"> huge </w:t>
      </w:r>
      <w:r>
        <w:rPr>
          <w:b/>
          <w:i/>
          <w:lang w:eastAsia="zh-CN"/>
        </w:rPr>
        <w:t>coverage gap.</w:t>
      </w:r>
    </w:p>
    <w:p w14:paraId="233A76AE" w14:textId="77777777" w:rsidR="0037620E" w:rsidRPr="00B142E6" w:rsidRDefault="0037620E" w:rsidP="0037620E">
      <w:pPr>
        <w:rPr>
          <w:b/>
          <w:lang w:eastAsia="zh-CN"/>
        </w:rPr>
      </w:pPr>
    </w:p>
    <w:p w14:paraId="4997BA26" w14:textId="326E529C" w:rsidR="00C423F4" w:rsidRDefault="00C423F4" w:rsidP="00C423F4">
      <w:pPr>
        <w:pStyle w:val="af2"/>
        <w:numPr>
          <w:ilvl w:val="0"/>
          <w:numId w:val="39"/>
        </w:numPr>
        <w:ind w:firstLineChars="0"/>
        <w:rPr>
          <w:b/>
          <w:lang w:eastAsia="zh-CN"/>
        </w:rPr>
      </w:pPr>
      <w:r w:rsidRPr="00C423F4">
        <w:rPr>
          <w:b/>
          <w:lang w:eastAsia="zh-CN"/>
        </w:rPr>
        <w:t>PDSCH for Msg2</w:t>
      </w:r>
    </w:p>
    <w:p w14:paraId="111C7D4E" w14:textId="193393AC" w:rsidR="00C423F4" w:rsidRDefault="00025689" w:rsidP="00025689">
      <w:pPr>
        <w:rPr>
          <w:lang w:eastAsia="zh-CN"/>
        </w:rPr>
      </w:pPr>
      <w:r w:rsidRPr="00025689">
        <w:rPr>
          <w:lang w:eastAsia="zh-CN"/>
        </w:rPr>
        <w:t xml:space="preserve">For coverage evaluation of </w:t>
      </w:r>
      <w:r>
        <w:rPr>
          <w:lang w:eastAsia="zh-CN"/>
        </w:rPr>
        <w:t>PDSCH for Msg2</w:t>
      </w:r>
      <w:r w:rsidRPr="00025689">
        <w:rPr>
          <w:lang w:eastAsia="zh-CN"/>
        </w:rPr>
        <w:t xml:space="preserve"> in NR NTN, the following table is assumed.</w:t>
      </w:r>
    </w:p>
    <w:p w14:paraId="6AB4E2E8" w14:textId="0EEAC4AE" w:rsidR="00DB49ED" w:rsidRPr="00DB49ED" w:rsidRDefault="00DB49ED" w:rsidP="00DB49ED">
      <w:pPr>
        <w:jc w:val="center"/>
        <w:rPr>
          <w:b/>
          <w:lang w:eastAsia="zh-CN"/>
        </w:rPr>
      </w:pPr>
      <w:r w:rsidRPr="00DB49ED">
        <w:rPr>
          <w:b/>
          <w:lang w:eastAsia="zh-CN"/>
        </w:rPr>
        <w:t>T</w:t>
      </w:r>
      <w:r w:rsidRPr="00DB49ED">
        <w:rPr>
          <w:rFonts w:hint="eastAsia"/>
          <w:b/>
          <w:lang w:eastAsia="zh-CN"/>
        </w:rPr>
        <w:t>able</w:t>
      </w:r>
      <w:r w:rsidRPr="00DB49ED">
        <w:rPr>
          <w:b/>
          <w:lang w:eastAsia="zh-CN"/>
        </w:rPr>
        <w:t xml:space="preserve"> </w:t>
      </w:r>
      <w:r>
        <w:rPr>
          <w:b/>
          <w:lang w:eastAsia="zh-CN"/>
        </w:rPr>
        <w:t>3</w:t>
      </w:r>
      <w:r w:rsidRPr="00DB49ED">
        <w:rPr>
          <w:rFonts w:hint="eastAsia"/>
          <w:b/>
          <w:lang w:eastAsia="zh-CN"/>
        </w:rPr>
        <w:t>:</w:t>
      </w:r>
      <w:r w:rsidRPr="00DB49ED">
        <w:rPr>
          <w:b/>
          <w:lang w:eastAsia="zh-CN"/>
        </w:rPr>
        <w:t xml:space="preserve"> Evaluation </w:t>
      </w:r>
      <w:r>
        <w:rPr>
          <w:b/>
          <w:lang w:eastAsia="zh-CN"/>
        </w:rPr>
        <w:t>parameters of PDSCH for Msg2</w:t>
      </w:r>
    </w:p>
    <w:tbl>
      <w:tblPr>
        <w:tblW w:w="4998" w:type="pct"/>
        <w:jc w:val="center"/>
        <w:tblCellMar>
          <w:left w:w="0" w:type="dxa"/>
          <w:right w:w="0" w:type="dxa"/>
        </w:tblCellMar>
        <w:tblLook w:val="04A0" w:firstRow="1" w:lastRow="0" w:firstColumn="1" w:lastColumn="0" w:noHBand="0" w:noVBand="1"/>
      </w:tblPr>
      <w:tblGrid>
        <w:gridCol w:w="2873"/>
        <w:gridCol w:w="6420"/>
      </w:tblGrid>
      <w:tr w:rsidR="00B63AD7" w:rsidRPr="00B63AD7" w14:paraId="1820F626"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71E8D4"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FDE402"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217FEC79"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8FC5F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AAEE2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63AD7" w:rsidRPr="00B63AD7" w14:paraId="1C747130"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9F936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E5DDA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63AD7" w:rsidRPr="00B63AD7" w14:paraId="5259B91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E96669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AE9B1E0" w14:textId="78413D11"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69CEB778"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9BED08"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E106C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63AD7" w:rsidRPr="00B63AD7" w14:paraId="2A38853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615DFF"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5FCC97"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63AD7" w:rsidRPr="00B63AD7" w14:paraId="5EDEA8D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2C6517" w14:textId="5DE69B23"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2F18FE" w14:textId="4AFE3A51" w:rsidR="00B63AD7" w:rsidRPr="00B63AD7" w:rsidRDefault="00A779E2" w:rsidP="00B63AD7">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48</w:t>
            </w:r>
          </w:p>
        </w:tc>
      </w:tr>
      <w:tr w:rsidR="00B63AD7" w:rsidRPr="00B63AD7" w14:paraId="31349B2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E8406A" w14:textId="09C466E4"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FC0ABD" w14:textId="6C398D51"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64 bits</w:t>
            </w:r>
          </w:p>
        </w:tc>
      </w:tr>
      <w:tr w:rsidR="00B63AD7" w:rsidRPr="00B63AD7" w14:paraId="5446FA8A"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D6A934" w14:textId="46A1A09D"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261D82" w14:textId="4092125C" w:rsidR="00B63AD7" w:rsidRPr="00B63AD7" w:rsidRDefault="00B63AD7" w:rsidP="00B63AD7">
            <w:pPr>
              <w:autoSpaceDE/>
              <w:autoSpaceDN/>
              <w:adjustRightInd/>
              <w:snapToGrid/>
              <w:spacing w:after="0" w:line="260" w:lineRule="auto"/>
              <w:jc w:val="center"/>
              <w:rPr>
                <w:rFonts w:eastAsia="宋体"/>
                <w:color w:val="000000"/>
                <w:sz w:val="20"/>
                <w:szCs w:val="20"/>
                <w:lang w:eastAsia="zh-CN"/>
              </w:rPr>
            </w:pPr>
            <w:r w:rsidRPr="00B63AD7">
              <w:rPr>
                <w:rFonts w:eastAsia="宋体"/>
                <w:color w:val="000000"/>
                <w:sz w:val="20"/>
                <w:szCs w:val="20"/>
                <w:lang w:eastAsia="zh-CN"/>
              </w:rPr>
              <w:t>3 DMRS symbols</w:t>
            </w:r>
          </w:p>
        </w:tc>
      </w:tr>
      <w:tr w:rsidR="00B63AD7" w:rsidRPr="00B63AD7" w14:paraId="26655731"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256E6FD" w14:textId="32803159"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AE821CC" w14:textId="0B95F2C8"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no repetition</w:t>
            </w:r>
          </w:p>
        </w:tc>
      </w:tr>
      <w:tr w:rsidR="00B63AD7" w:rsidRPr="00B63AD7" w14:paraId="2D5DE8B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5C3A78" w14:textId="15C0D045"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673B61" w14:textId="3A050427" w:rsidR="00B63AD7" w:rsidRPr="00B63AD7" w:rsidRDefault="00B63AD7" w:rsidP="00B63AD7">
            <w:pPr>
              <w:autoSpaceDE/>
              <w:autoSpaceDN/>
              <w:adjustRightInd/>
              <w:snapToGrid/>
              <w:spacing w:after="0" w:line="260" w:lineRule="auto"/>
              <w:jc w:val="center"/>
              <w:rPr>
                <w:rFonts w:eastAsia="宋体"/>
                <w:color w:val="000000"/>
                <w:sz w:val="20"/>
                <w:szCs w:val="20"/>
                <w:lang w:val="da-DK" w:eastAsia="zh-CN"/>
              </w:rPr>
            </w:pPr>
            <w:r w:rsidRPr="00B63AD7">
              <w:rPr>
                <w:rFonts w:eastAsia="宋体"/>
                <w:color w:val="000000"/>
                <w:sz w:val="20"/>
                <w:szCs w:val="20"/>
                <w:lang w:eastAsia="zh-CN"/>
              </w:rPr>
              <w:t>10% iBLER</w:t>
            </w:r>
          </w:p>
        </w:tc>
      </w:tr>
    </w:tbl>
    <w:p w14:paraId="415AA4D2" w14:textId="5F5CFEE4" w:rsidR="00B63AD7" w:rsidRDefault="0025153E" w:rsidP="0025153E">
      <w:pPr>
        <w:rPr>
          <w:lang w:eastAsia="zh-CN"/>
        </w:rPr>
      </w:pPr>
      <w:r w:rsidRPr="0025153E">
        <w:rPr>
          <w:lang w:eastAsia="zh-CN"/>
        </w:rPr>
        <w:t xml:space="preserve">The PDSCH for Msg2 BLER performance are illustrated in Figure </w:t>
      </w:r>
      <w:r w:rsidR="00CA629B">
        <w:rPr>
          <w:lang w:eastAsia="zh-CN"/>
        </w:rPr>
        <w:t>2</w:t>
      </w:r>
      <w:r w:rsidRPr="0025153E">
        <w:rPr>
          <w:lang w:eastAsia="zh-CN"/>
        </w:rPr>
        <w:t>.</w:t>
      </w:r>
    </w:p>
    <w:p w14:paraId="75964112" w14:textId="77777777" w:rsidR="00DB49ED" w:rsidRDefault="00DB49ED" w:rsidP="00DB49ED">
      <w:pPr>
        <w:jc w:val="center"/>
        <w:rPr>
          <w:b/>
          <w:lang w:eastAsia="zh-CN"/>
        </w:rPr>
      </w:pPr>
      <w:r>
        <w:rPr>
          <w:noProof/>
          <w:lang w:eastAsia="zh-CN"/>
        </w:rPr>
        <w:drawing>
          <wp:inline distT="0" distB="0" distL="0" distR="0" wp14:anchorId="7AE22676" wp14:editId="7FFABF2B">
            <wp:extent cx="3808961" cy="3091372"/>
            <wp:effectExtent l="0" t="0" r="1270" b="0"/>
            <wp:docPr id="7" name="图片 7" descr="C:\Users\reven.lei\Documents\WXWork\1688850319516956\Cache\Image\2024-02\企业微信截图_17072922023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even.lei\Documents\WXWork\1688850319516956\Cache\Image\2024-02\企业微信截图_1707292202319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1939" cy="3101905"/>
                    </a:xfrm>
                    <a:prstGeom prst="rect">
                      <a:avLst/>
                    </a:prstGeom>
                    <a:noFill/>
                    <a:ln>
                      <a:noFill/>
                    </a:ln>
                  </pic:spPr>
                </pic:pic>
              </a:graphicData>
            </a:graphic>
          </wp:inline>
        </w:drawing>
      </w:r>
    </w:p>
    <w:p w14:paraId="419E668F" w14:textId="775AC006" w:rsidR="00DB49ED" w:rsidRPr="003207C2" w:rsidRDefault="00DB49ED" w:rsidP="00DB49ED">
      <w:pPr>
        <w:jc w:val="center"/>
        <w:rPr>
          <w:b/>
          <w:lang w:eastAsia="zh-CN"/>
        </w:rPr>
      </w:pPr>
      <w:r w:rsidRPr="003207C2">
        <w:rPr>
          <w:rFonts w:hint="eastAsia"/>
          <w:b/>
          <w:lang w:eastAsia="zh-CN"/>
        </w:rPr>
        <w:t>F</w:t>
      </w:r>
      <w:r w:rsidRPr="003207C2">
        <w:rPr>
          <w:b/>
          <w:lang w:eastAsia="zh-CN"/>
        </w:rPr>
        <w:t>igure</w:t>
      </w:r>
      <w:r>
        <w:rPr>
          <w:b/>
          <w:lang w:eastAsia="zh-CN"/>
        </w:rPr>
        <w:t xml:space="preserve"> 2</w:t>
      </w:r>
      <w:r w:rsidRPr="003207C2">
        <w:rPr>
          <w:b/>
          <w:lang w:eastAsia="zh-CN"/>
        </w:rPr>
        <w:t xml:space="preserve">: Performance result of </w:t>
      </w:r>
      <w:r>
        <w:rPr>
          <w:b/>
          <w:lang w:eastAsia="zh-CN"/>
        </w:rPr>
        <w:t>PDSCH for Msg2</w:t>
      </w:r>
      <w:r w:rsidRPr="003207C2">
        <w:rPr>
          <w:b/>
          <w:lang w:eastAsia="zh-CN"/>
        </w:rPr>
        <w:t xml:space="preserve"> </w:t>
      </w:r>
    </w:p>
    <w:p w14:paraId="72EBDB34" w14:textId="7F28961E" w:rsidR="0025153E" w:rsidRPr="004D2BAE" w:rsidRDefault="0025153E" w:rsidP="0025153E">
      <w:pPr>
        <w:rPr>
          <w:lang w:eastAsia="zh-CN"/>
        </w:rPr>
      </w:pPr>
      <w:r w:rsidRPr="004D2BAE">
        <w:rPr>
          <w:lang w:eastAsia="zh-CN"/>
        </w:rPr>
        <w:t>The required SNRs of</w:t>
      </w:r>
      <w:r w:rsidRPr="004D2BAE">
        <w:t xml:space="preserve"> </w:t>
      </w:r>
      <w:r w:rsidRPr="004D2BAE">
        <w:rPr>
          <w:lang w:eastAsia="zh-CN"/>
        </w:rPr>
        <w:t xml:space="preserve">PDSCH for Msg2 are summarized and compared to the link budget in Table </w:t>
      </w:r>
      <w:r w:rsidR="00CA629B">
        <w:rPr>
          <w:lang w:eastAsia="zh-CN"/>
        </w:rPr>
        <w:t>4</w:t>
      </w:r>
      <w:r w:rsidRPr="004D2BAE">
        <w:rPr>
          <w:lang w:eastAsia="zh-CN"/>
        </w:rPr>
        <w:t xml:space="preserve"> based on the above evaluation results.</w:t>
      </w:r>
    </w:p>
    <w:p w14:paraId="7FEAF51F" w14:textId="42888758" w:rsidR="00DB49ED" w:rsidRPr="00DB49ED" w:rsidRDefault="00DB49ED" w:rsidP="00DB49ED">
      <w:pPr>
        <w:jc w:val="center"/>
        <w:rPr>
          <w:b/>
          <w:lang w:eastAsia="zh-CN"/>
        </w:rPr>
      </w:pPr>
      <w:r w:rsidRPr="00B81175">
        <w:rPr>
          <w:b/>
          <w:lang w:eastAsia="zh-CN"/>
        </w:rPr>
        <w:t>T</w:t>
      </w:r>
      <w:r w:rsidRPr="00B81175">
        <w:rPr>
          <w:rFonts w:hint="eastAsia"/>
          <w:b/>
          <w:lang w:eastAsia="zh-CN"/>
        </w:rPr>
        <w:t>able</w:t>
      </w:r>
      <w:r w:rsidRPr="00B81175">
        <w:rPr>
          <w:b/>
          <w:lang w:eastAsia="zh-CN"/>
        </w:rPr>
        <w:t xml:space="preserve"> </w:t>
      </w:r>
      <w:r>
        <w:rPr>
          <w:b/>
          <w:lang w:eastAsia="zh-CN"/>
        </w:rPr>
        <w:t>4</w:t>
      </w:r>
      <w:r w:rsidRPr="00B81175">
        <w:rPr>
          <w:rFonts w:hint="eastAsia"/>
          <w:b/>
          <w:lang w:eastAsia="zh-CN"/>
        </w:rPr>
        <w:t>:</w:t>
      </w:r>
      <w:r w:rsidRPr="00A272D6">
        <w:t xml:space="preserve"> </w:t>
      </w:r>
      <w:r w:rsidRPr="00A272D6">
        <w:rPr>
          <w:b/>
          <w:lang w:eastAsia="zh-CN"/>
        </w:rPr>
        <w:t>Coverage ana</w:t>
      </w:r>
      <w:r>
        <w:rPr>
          <w:b/>
          <w:lang w:eastAsia="zh-CN"/>
        </w:rPr>
        <w:t xml:space="preserve">lysis of </w:t>
      </w:r>
      <w:r w:rsidRPr="00DB49ED">
        <w:rPr>
          <w:b/>
          <w:lang w:eastAsia="zh-CN"/>
        </w:rPr>
        <w:t>PDSCH for Msg2</w:t>
      </w:r>
    </w:p>
    <w:tbl>
      <w:tblPr>
        <w:tblW w:w="0" w:type="auto"/>
        <w:tblInd w:w="-10" w:type="dxa"/>
        <w:tblLayout w:type="fixed"/>
        <w:tblCellMar>
          <w:left w:w="0" w:type="dxa"/>
          <w:right w:w="0" w:type="dxa"/>
        </w:tblCellMar>
        <w:tblLook w:val="04A0" w:firstRow="1" w:lastRow="0" w:firstColumn="1" w:lastColumn="0" w:noHBand="0" w:noVBand="1"/>
      </w:tblPr>
      <w:tblGrid>
        <w:gridCol w:w="629"/>
        <w:gridCol w:w="1165"/>
        <w:gridCol w:w="1467"/>
        <w:gridCol w:w="1275"/>
        <w:gridCol w:w="995"/>
        <w:gridCol w:w="1083"/>
        <w:gridCol w:w="1381"/>
        <w:gridCol w:w="1312"/>
      </w:tblGrid>
      <w:tr w:rsidR="00025689" w:rsidRPr="009D40A2" w14:paraId="57216CAD" w14:textId="77777777" w:rsidTr="0027620C">
        <w:tc>
          <w:tcPr>
            <w:tcW w:w="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9E8A9"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b/>
                <w:bCs/>
                <w:sz w:val="20"/>
                <w:szCs w:val="20"/>
                <w:lang w:eastAsia="zh-CN"/>
              </w:rPr>
              <w:t>Case</w:t>
            </w:r>
          </w:p>
        </w:tc>
        <w:tc>
          <w:tcPr>
            <w:tcW w:w="1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F3B18"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b/>
                <w:bCs/>
                <w:sz w:val="20"/>
                <w:szCs w:val="20"/>
                <w:lang w:eastAsia="zh-CN"/>
              </w:rPr>
              <w:t>Satellite orbit</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AB4D4"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b/>
                <w:bCs/>
                <w:sz w:val="20"/>
                <w:szCs w:val="20"/>
                <w:lang w:eastAsia="zh-CN"/>
              </w:rPr>
              <w:t>Satellite parameter set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800D3"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b/>
                <w:bCs/>
                <w:sz w:val="20"/>
                <w:szCs w:val="20"/>
                <w:lang w:eastAsia="zh-CN"/>
              </w:rPr>
              <w:t>Elevation angle (deg)</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7492B7"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b/>
                <w:bCs/>
                <w:sz w:val="20"/>
                <w:szCs w:val="20"/>
                <w:lang w:eastAsia="zh-CN"/>
              </w:rPr>
              <w:t>Frequency band</w:t>
            </w:r>
          </w:p>
        </w:tc>
        <w:tc>
          <w:tcPr>
            <w:tcW w:w="1083" w:type="dxa"/>
            <w:tcBorders>
              <w:top w:val="single" w:sz="8" w:space="0" w:color="auto"/>
              <w:left w:val="nil"/>
              <w:bottom w:val="single" w:sz="8" w:space="0" w:color="auto"/>
              <w:right w:val="single" w:sz="8" w:space="0" w:color="auto"/>
            </w:tcBorders>
          </w:tcPr>
          <w:p w14:paraId="722D5E41" w14:textId="77777777" w:rsidR="00025689" w:rsidRPr="004D2BAE" w:rsidRDefault="00025689" w:rsidP="0027620C">
            <w:pPr>
              <w:overflowPunct w:val="0"/>
              <w:adjustRightInd/>
              <w:snapToGrid/>
              <w:spacing w:after="0"/>
              <w:jc w:val="left"/>
              <w:textAlignment w:val="baseline"/>
              <w:rPr>
                <w:rFonts w:eastAsia="Yu Gothic"/>
                <w:b/>
                <w:bCs/>
                <w:sz w:val="20"/>
                <w:szCs w:val="20"/>
                <w:lang w:eastAsia="zh-CN"/>
              </w:rPr>
            </w:pPr>
            <w:r w:rsidRPr="004D2BAE">
              <w:rPr>
                <w:rFonts w:eastAsia="Yu Gothic"/>
                <w:b/>
                <w:bCs/>
                <w:sz w:val="20"/>
                <w:szCs w:val="20"/>
                <w:lang w:eastAsia="zh-CN"/>
              </w:rPr>
              <w:t>Required SNR</w:t>
            </w:r>
          </w:p>
        </w:tc>
        <w:tc>
          <w:tcPr>
            <w:tcW w:w="1381" w:type="dxa"/>
            <w:tcBorders>
              <w:top w:val="single" w:sz="8" w:space="0" w:color="auto"/>
              <w:left w:val="nil"/>
              <w:bottom w:val="single" w:sz="8" w:space="0" w:color="auto"/>
              <w:right w:val="single" w:sz="8" w:space="0" w:color="auto"/>
            </w:tcBorders>
          </w:tcPr>
          <w:p w14:paraId="5185D37B" w14:textId="77777777" w:rsidR="00025689" w:rsidRPr="004D2BAE" w:rsidRDefault="00025689" w:rsidP="0027620C">
            <w:pPr>
              <w:overflowPunct w:val="0"/>
              <w:adjustRightInd/>
              <w:snapToGrid/>
              <w:spacing w:after="0"/>
              <w:jc w:val="left"/>
              <w:textAlignment w:val="baseline"/>
              <w:rPr>
                <w:rFonts w:eastAsia="Yu Gothic"/>
                <w:b/>
                <w:bCs/>
                <w:sz w:val="20"/>
                <w:szCs w:val="20"/>
                <w:lang w:eastAsia="zh-CN"/>
              </w:rPr>
            </w:pPr>
            <w:r w:rsidRPr="004D2BAE">
              <w:rPr>
                <w:rFonts w:eastAsia="宋体"/>
                <w:b/>
                <w:color w:val="000000"/>
                <w:sz w:val="20"/>
                <w:lang w:eastAsia="zh-CN"/>
              </w:rPr>
              <w:t>CNR (G</w:t>
            </w:r>
            <w:r w:rsidRPr="004D2BAE">
              <w:rPr>
                <w:rFonts w:eastAsia="宋体"/>
                <w:b/>
                <w:color w:val="000000"/>
                <w:sz w:val="20"/>
                <w:vertAlign w:val="subscript"/>
                <w:lang w:eastAsia="zh-CN"/>
              </w:rPr>
              <w:t>T</w:t>
            </w:r>
            <w:r w:rsidRPr="004D2BAE">
              <w:rPr>
                <w:rFonts w:eastAsia="宋体"/>
                <w:b/>
                <w:color w:val="000000"/>
                <w:sz w:val="20"/>
                <w:lang w:eastAsia="zh-CN"/>
              </w:rPr>
              <w:t xml:space="preserve"> = -5.5 dBi)</w:t>
            </w:r>
          </w:p>
        </w:tc>
        <w:tc>
          <w:tcPr>
            <w:tcW w:w="1312" w:type="dxa"/>
            <w:tcBorders>
              <w:top w:val="single" w:sz="8" w:space="0" w:color="auto"/>
              <w:left w:val="nil"/>
              <w:bottom w:val="single" w:sz="8" w:space="0" w:color="auto"/>
              <w:right w:val="single" w:sz="8" w:space="0" w:color="auto"/>
            </w:tcBorders>
          </w:tcPr>
          <w:p w14:paraId="160EF6DE" w14:textId="77777777" w:rsidR="00025689" w:rsidRPr="004D2BAE" w:rsidRDefault="00025689" w:rsidP="0027620C">
            <w:pPr>
              <w:overflowPunct w:val="0"/>
              <w:adjustRightInd/>
              <w:snapToGrid/>
              <w:spacing w:after="0"/>
              <w:jc w:val="left"/>
              <w:textAlignment w:val="baseline"/>
              <w:rPr>
                <w:rFonts w:eastAsia="宋体"/>
                <w:b/>
                <w:color w:val="000000"/>
                <w:sz w:val="20"/>
                <w:lang w:eastAsia="zh-CN"/>
              </w:rPr>
            </w:pPr>
            <w:r w:rsidRPr="004D2BAE">
              <w:rPr>
                <w:rFonts w:eastAsia="宋体" w:hint="eastAsia"/>
                <w:b/>
                <w:color w:val="000000"/>
                <w:sz w:val="20"/>
                <w:lang w:eastAsia="zh-CN"/>
              </w:rPr>
              <w:t>G</w:t>
            </w:r>
            <w:r w:rsidRPr="004D2BAE">
              <w:rPr>
                <w:rFonts w:eastAsia="宋体"/>
                <w:b/>
                <w:color w:val="000000"/>
                <w:sz w:val="20"/>
                <w:lang w:eastAsia="zh-CN"/>
              </w:rPr>
              <w:t>ap (dB)</w:t>
            </w:r>
          </w:p>
        </w:tc>
      </w:tr>
      <w:tr w:rsidR="00025689" w:rsidRPr="009D40A2" w14:paraId="1957CD67" w14:textId="77777777" w:rsidTr="0027620C">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3145F"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1</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66414D16"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GEO</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72373741"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4B4FB8E4"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12.5</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4C74DB78"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3A145FDD" w14:textId="540CD4FC" w:rsidR="00025689" w:rsidRPr="004D2BAE" w:rsidRDefault="00025689" w:rsidP="0027620C">
            <w:pPr>
              <w:overflowPunct w:val="0"/>
              <w:adjustRightInd/>
              <w:snapToGrid/>
              <w:spacing w:after="0"/>
              <w:jc w:val="left"/>
              <w:textAlignment w:val="baseline"/>
              <w:rPr>
                <w:sz w:val="20"/>
                <w:szCs w:val="20"/>
                <w:lang w:eastAsia="zh-CN"/>
              </w:rPr>
            </w:pPr>
            <w:r w:rsidRPr="004D2BAE">
              <w:rPr>
                <w:rFonts w:hint="eastAsia"/>
                <w:sz w:val="20"/>
                <w:szCs w:val="20"/>
                <w:lang w:eastAsia="zh-CN"/>
              </w:rPr>
              <w:t>-</w:t>
            </w:r>
            <w:r w:rsidR="004D2BAE" w:rsidRPr="004D2BAE">
              <w:rPr>
                <w:sz w:val="20"/>
                <w:szCs w:val="20"/>
                <w:lang w:eastAsia="zh-CN"/>
              </w:rPr>
              <w:t>11.6</w:t>
            </w:r>
          </w:p>
        </w:tc>
        <w:tc>
          <w:tcPr>
            <w:tcW w:w="1381" w:type="dxa"/>
            <w:tcBorders>
              <w:top w:val="nil"/>
              <w:left w:val="nil"/>
              <w:bottom w:val="single" w:sz="8" w:space="0" w:color="auto"/>
              <w:right w:val="single" w:sz="8" w:space="0" w:color="auto"/>
            </w:tcBorders>
          </w:tcPr>
          <w:p w14:paraId="3AAE6FE3" w14:textId="77777777" w:rsidR="00025689" w:rsidRPr="004D2BAE" w:rsidRDefault="00025689" w:rsidP="0027620C">
            <w:pPr>
              <w:overflowPunct w:val="0"/>
              <w:adjustRightInd/>
              <w:snapToGrid/>
              <w:spacing w:after="0"/>
              <w:jc w:val="left"/>
              <w:textAlignment w:val="baseline"/>
              <w:rPr>
                <w:rFonts w:eastAsia="Yu Gothic"/>
                <w:sz w:val="20"/>
                <w:szCs w:val="20"/>
                <w:lang w:eastAsia="zh-CN"/>
              </w:rPr>
            </w:pPr>
            <w:r w:rsidRPr="004D2BAE">
              <w:rPr>
                <w:rFonts w:eastAsia="Yu Gothic"/>
                <w:sz w:val="20"/>
                <w:szCs w:val="20"/>
                <w:lang w:eastAsia="zh-CN"/>
              </w:rPr>
              <w:t>-8.4</w:t>
            </w:r>
          </w:p>
        </w:tc>
        <w:tc>
          <w:tcPr>
            <w:tcW w:w="1312" w:type="dxa"/>
            <w:tcBorders>
              <w:top w:val="nil"/>
              <w:left w:val="nil"/>
              <w:bottom w:val="single" w:sz="8" w:space="0" w:color="auto"/>
              <w:right w:val="single" w:sz="8" w:space="0" w:color="auto"/>
            </w:tcBorders>
          </w:tcPr>
          <w:p w14:paraId="51071FB2" w14:textId="39D5AFBC" w:rsidR="00025689" w:rsidRPr="004D2BAE" w:rsidRDefault="004D2BAE" w:rsidP="0027620C">
            <w:pPr>
              <w:overflowPunct w:val="0"/>
              <w:adjustRightInd/>
              <w:snapToGrid/>
              <w:spacing w:after="0"/>
              <w:jc w:val="left"/>
              <w:textAlignment w:val="baseline"/>
              <w:rPr>
                <w:sz w:val="20"/>
                <w:szCs w:val="20"/>
                <w:lang w:eastAsia="zh-CN"/>
              </w:rPr>
            </w:pPr>
            <w:r w:rsidRPr="004D2BAE">
              <w:rPr>
                <w:rFonts w:hint="eastAsia"/>
                <w:sz w:val="20"/>
                <w:szCs w:val="20"/>
                <w:lang w:eastAsia="zh-CN"/>
              </w:rPr>
              <w:t>-</w:t>
            </w:r>
            <w:r w:rsidRPr="004D2BAE">
              <w:rPr>
                <w:sz w:val="20"/>
                <w:szCs w:val="20"/>
                <w:lang w:eastAsia="zh-CN"/>
              </w:rPr>
              <w:t>3.2</w:t>
            </w:r>
          </w:p>
        </w:tc>
      </w:tr>
      <w:tr w:rsidR="00025689" w:rsidRPr="009D40A2" w14:paraId="7890D962" w14:textId="77777777" w:rsidTr="00462B97">
        <w:tc>
          <w:tcPr>
            <w:tcW w:w="629" w:type="dxa"/>
            <w:tcBorders>
              <w:top w:val="nil"/>
              <w:left w:val="single" w:sz="8" w:space="0" w:color="auto"/>
              <w:bottom w:val="single" w:sz="8" w:space="0" w:color="auto"/>
              <w:right w:val="single" w:sz="8" w:space="0" w:color="auto"/>
            </w:tcBorders>
            <w:shd w:val="clear" w:color="auto" w:fill="4BACC6" w:themeFill="accent5"/>
            <w:tcMar>
              <w:top w:w="0" w:type="dxa"/>
              <w:left w:w="108" w:type="dxa"/>
              <w:bottom w:w="0" w:type="dxa"/>
              <w:right w:w="108" w:type="dxa"/>
            </w:tcMar>
            <w:hideMark/>
          </w:tcPr>
          <w:p w14:paraId="586FA4CF"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2</w:t>
            </w:r>
          </w:p>
        </w:tc>
        <w:tc>
          <w:tcPr>
            <w:tcW w:w="116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4E128279"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GEO</w:t>
            </w:r>
          </w:p>
        </w:tc>
        <w:tc>
          <w:tcPr>
            <w:tcW w:w="1467"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37243DAA"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2</w:t>
            </w:r>
          </w:p>
        </w:tc>
        <w:tc>
          <w:tcPr>
            <w:tcW w:w="127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045E7735"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20</w:t>
            </w:r>
          </w:p>
        </w:tc>
        <w:tc>
          <w:tcPr>
            <w:tcW w:w="99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370FD491"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S-band</w:t>
            </w:r>
          </w:p>
        </w:tc>
        <w:tc>
          <w:tcPr>
            <w:tcW w:w="1083" w:type="dxa"/>
            <w:tcBorders>
              <w:top w:val="nil"/>
              <w:left w:val="nil"/>
              <w:bottom w:val="single" w:sz="8" w:space="0" w:color="auto"/>
              <w:right w:val="single" w:sz="8" w:space="0" w:color="auto"/>
            </w:tcBorders>
            <w:shd w:val="clear" w:color="auto" w:fill="4BACC6" w:themeFill="accent5"/>
          </w:tcPr>
          <w:p w14:paraId="755A8DDF" w14:textId="65759DA1" w:rsidR="00025689" w:rsidRPr="004D2BAE" w:rsidRDefault="00025689" w:rsidP="0027620C">
            <w:pPr>
              <w:overflowPunct w:val="0"/>
              <w:adjustRightInd/>
              <w:snapToGrid/>
              <w:spacing w:after="0"/>
              <w:jc w:val="left"/>
              <w:textAlignment w:val="baseline"/>
              <w:rPr>
                <w:rFonts w:eastAsia="Yu Gothic"/>
                <w:sz w:val="20"/>
                <w:szCs w:val="20"/>
                <w:lang w:eastAsia="zh-CN"/>
              </w:rPr>
            </w:pPr>
            <w:r w:rsidRPr="004D2BAE">
              <w:rPr>
                <w:rFonts w:hint="eastAsia"/>
                <w:sz w:val="20"/>
                <w:szCs w:val="20"/>
                <w:lang w:eastAsia="zh-CN"/>
              </w:rPr>
              <w:t>-</w:t>
            </w:r>
            <w:r w:rsidR="004D2BAE" w:rsidRPr="004D2BAE">
              <w:rPr>
                <w:sz w:val="20"/>
                <w:szCs w:val="20"/>
                <w:lang w:eastAsia="zh-CN"/>
              </w:rPr>
              <w:t>11.6</w:t>
            </w:r>
          </w:p>
        </w:tc>
        <w:tc>
          <w:tcPr>
            <w:tcW w:w="1381" w:type="dxa"/>
            <w:tcBorders>
              <w:top w:val="nil"/>
              <w:left w:val="nil"/>
              <w:bottom w:val="single" w:sz="8" w:space="0" w:color="auto"/>
              <w:right w:val="single" w:sz="8" w:space="0" w:color="auto"/>
            </w:tcBorders>
            <w:shd w:val="clear" w:color="auto" w:fill="4BACC6" w:themeFill="accent5"/>
          </w:tcPr>
          <w:p w14:paraId="2E01A3FE" w14:textId="77777777" w:rsidR="00025689" w:rsidRPr="004D2BAE" w:rsidRDefault="00025689" w:rsidP="0027620C">
            <w:pPr>
              <w:overflowPunct w:val="0"/>
              <w:adjustRightInd/>
              <w:snapToGrid/>
              <w:spacing w:after="0"/>
              <w:jc w:val="left"/>
              <w:textAlignment w:val="baseline"/>
              <w:rPr>
                <w:rFonts w:eastAsia="Yu Gothic"/>
                <w:sz w:val="20"/>
                <w:szCs w:val="20"/>
                <w:lang w:eastAsia="zh-CN"/>
              </w:rPr>
            </w:pPr>
            <w:r w:rsidRPr="004D2BAE">
              <w:rPr>
                <w:sz w:val="20"/>
                <w:szCs w:val="20"/>
                <w:lang w:eastAsia="zh-CN"/>
              </w:rPr>
              <w:t>-13.5</w:t>
            </w:r>
          </w:p>
        </w:tc>
        <w:tc>
          <w:tcPr>
            <w:tcW w:w="1312" w:type="dxa"/>
            <w:tcBorders>
              <w:top w:val="nil"/>
              <w:left w:val="nil"/>
              <w:bottom w:val="single" w:sz="8" w:space="0" w:color="auto"/>
              <w:right w:val="single" w:sz="8" w:space="0" w:color="auto"/>
            </w:tcBorders>
            <w:shd w:val="clear" w:color="auto" w:fill="4BACC6" w:themeFill="accent5"/>
          </w:tcPr>
          <w:p w14:paraId="0FFD040B" w14:textId="189171DA" w:rsidR="00025689" w:rsidRPr="004D2BAE" w:rsidRDefault="004D2BAE" w:rsidP="0027620C">
            <w:pPr>
              <w:overflowPunct w:val="0"/>
              <w:adjustRightInd/>
              <w:snapToGrid/>
              <w:spacing w:after="0"/>
              <w:jc w:val="left"/>
              <w:textAlignment w:val="baseline"/>
              <w:rPr>
                <w:sz w:val="20"/>
                <w:szCs w:val="20"/>
                <w:lang w:eastAsia="zh-CN"/>
              </w:rPr>
            </w:pPr>
            <w:r w:rsidRPr="004D2BAE">
              <w:rPr>
                <w:rFonts w:hint="eastAsia"/>
                <w:sz w:val="20"/>
                <w:szCs w:val="20"/>
                <w:lang w:eastAsia="zh-CN"/>
              </w:rPr>
              <w:t>1</w:t>
            </w:r>
            <w:r w:rsidRPr="004D2BAE">
              <w:rPr>
                <w:sz w:val="20"/>
                <w:szCs w:val="20"/>
                <w:lang w:eastAsia="zh-CN"/>
              </w:rPr>
              <w:t>.9</w:t>
            </w:r>
          </w:p>
        </w:tc>
      </w:tr>
      <w:tr w:rsidR="00025689" w:rsidRPr="009D40A2" w14:paraId="77592D58" w14:textId="77777777" w:rsidTr="0027620C">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07810" w14:textId="0784A76C" w:rsidR="00025689" w:rsidRPr="004D2BAE" w:rsidRDefault="0037620E"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3</w:t>
            </w:r>
            <w:r w:rsidR="00025689" w:rsidRPr="004D2BAE">
              <w:rPr>
                <w:rFonts w:eastAsia="Yu Gothic"/>
                <w:sz w:val="20"/>
                <w:szCs w:val="20"/>
                <w:lang w:eastAsia="zh-CN"/>
              </w:rPr>
              <w:t xml:space="preserve"> </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0F3AFA92"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LEO-1200</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64AB7712"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103EB0C"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30</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2E5CE85A"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3D4A98FD" w14:textId="461E1FD1" w:rsidR="00025689" w:rsidRPr="004D2BAE" w:rsidRDefault="004D2BAE" w:rsidP="0027620C">
            <w:pPr>
              <w:overflowPunct w:val="0"/>
              <w:adjustRightInd/>
              <w:snapToGrid/>
              <w:spacing w:after="0"/>
              <w:jc w:val="left"/>
              <w:textAlignment w:val="baseline"/>
              <w:rPr>
                <w:rFonts w:eastAsia="Yu Gothic"/>
                <w:sz w:val="20"/>
                <w:szCs w:val="20"/>
                <w:lang w:eastAsia="zh-CN"/>
              </w:rPr>
            </w:pPr>
            <w:r w:rsidRPr="004D2BAE">
              <w:rPr>
                <w:sz w:val="20"/>
                <w:szCs w:val="20"/>
                <w:lang w:eastAsia="zh-CN"/>
              </w:rPr>
              <w:t>-11.6</w:t>
            </w:r>
          </w:p>
        </w:tc>
        <w:tc>
          <w:tcPr>
            <w:tcW w:w="1381" w:type="dxa"/>
            <w:tcBorders>
              <w:left w:val="nil"/>
              <w:bottom w:val="single" w:sz="8" w:space="0" w:color="auto"/>
              <w:right w:val="single" w:sz="8" w:space="0" w:color="auto"/>
            </w:tcBorders>
          </w:tcPr>
          <w:p w14:paraId="71DC0902" w14:textId="77777777" w:rsidR="00025689" w:rsidRPr="004D2BAE" w:rsidRDefault="00025689" w:rsidP="0027620C">
            <w:pPr>
              <w:overflowPunct w:val="0"/>
              <w:adjustRightInd/>
              <w:snapToGrid/>
              <w:spacing w:after="0"/>
              <w:jc w:val="left"/>
              <w:textAlignment w:val="baseline"/>
              <w:rPr>
                <w:sz w:val="20"/>
                <w:szCs w:val="20"/>
                <w:lang w:eastAsia="zh-CN"/>
              </w:rPr>
            </w:pPr>
            <w:r w:rsidRPr="004D2BAE">
              <w:rPr>
                <w:rFonts w:hint="eastAsia"/>
                <w:sz w:val="20"/>
                <w:szCs w:val="20"/>
                <w:lang w:eastAsia="zh-CN"/>
              </w:rPr>
              <w:t>-</w:t>
            </w:r>
            <w:r w:rsidRPr="004D2BAE">
              <w:rPr>
                <w:sz w:val="20"/>
                <w:szCs w:val="20"/>
                <w:lang w:eastAsia="zh-CN"/>
              </w:rPr>
              <w:t>7.0</w:t>
            </w:r>
          </w:p>
        </w:tc>
        <w:tc>
          <w:tcPr>
            <w:tcW w:w="1312" w:type="dxa"/>
            <w:tcBorders>
              <w:left w:val="nil"/>
              <w:bottom w:val="single" w:sz="8" w:space="0" w:color="auto"/>
              <w:right w:val="single" w:sz="8" w:space="0" w:color="auto"/>
            </w:tcBorders>
          </w:tcPr>
          <w:p w14:paraId="21528F89" w14:textId="7E9053F2" w:rsidR="00025689" w:rsidRPr="004D2BAE" w:rsidRDefault="004D2BAE" w:rsidP="0027620C">
            <w:pPr>
              <w:overflowPunct w:val="0"/>
              <w:adjustRightInd/>
              <w:snapToGrid/>
              <w:spacing w:after="0"/>
              <w:jc w:val="left"/>
              <w:textAlignment w:val="baseline"/>
              <w:rPr>
                <w:sz w:val="20"/>
                <w:szCs w:val="20"/>
                <w:lang w:eastAsia="zh-CN"/>
              </w:rPr>
            </w:pPr>
            <w:r w:rsidRPr="004D2BAE">
              <w:rPr>
                <w:rFonts w:hint="eastAsia"/>
                <w:sz w:val="20"/>
                <w:szCs w:val="20"/>
                <w:lang w:eastAsia="zh-CN"/>
              </w:rPr>
              <w:t>-</w:t>
            </w:r>
            <w:r w:rsidRPr="004D2BAE">
              <w:rPr>
                <w:sz w:val="20"/>
                <w:szCs w:val="20"/>
                <w:lang w:eastAsia="zh-CN"/>
              </w:rPr>
              <w:t>4.6</w:t>
            </w:r>
          </w:p>
        </w:tc>
      </w:tr>
      <w:tr w:rsidR="00025689" w:rsidRPr="00616A5D" w14:paraId="13B29B78" w14:textId="77777777" w:rsidTr="0027620C">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D7A1D" w14:textId="2DAFD046" w:rsidR="00025689" w:rsidRPr="004D2BAE" w:rsidRDefault="0037620E"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4</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72B268CC"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LEO-600</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416B5824"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4E2124A2"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30</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68874699" w14:textId="77777777" w:rsidR="00025689" w:rsidRPr="004D2BAE" w:rsidRDefault="00025689" w:rsidP="0027620C">
            <w:pPr>
              <w:overflowPunct w:val="0"/>
              <w:adjustRightInd/>
              <w:snapToGrid/>
              <w:spacing w:after="0"/>
              <w:jc w:val="left"/>
              <w:textAlignment w:val="baseline"/>
              <w:rPr>
                <w:rFonts w:eastAsia="Yu Gothic"/>
                <w:sz w:val="20"/>
                <w:szCs w:val="20"/>
                <w:lang w:eastAsia="ko-KR"/>
              </w:rPr>
            </w:pPr>
            <w:r w:rsidRPr="004D2BAE">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28AC3D11" w14:textId="118DA5B0" w:rsidR="00025689" w:rsidRPr="004D2BAE" w:rsidRDefault="00025689" w:rsidP="0027620C">
            <w:pPr>
              <w:overflowPunct w:val="0"/>
              <w:adjustRightInd/>
              <w:snapToGrid/>
              <w:spacing w:after="0"/>
              <w:jc w:val="left"/>
              <w:textAlignment w:val="baseline"/>
              <w:rPr>
                <w:rFonts w:eastAsia="Yu Gothic"/>
                <w:sz w:val="20"/>
                <w:szCs w:val="20"/>
                <w:lang w:eastAsia="zh-CN"/>
              </w:rPr>
            </w:pPr>
            <w:r w:rsidRPr="004D2BAE">
              <w:rPr>
                <w:rFonts w:hint="eastAsia"/>
                <w:sz w:val="20"/>
                <w:szCs w:val="20"/>
                <w:lang w:eastAsia="zh-CN"/>
              </w:rPr>
              <w:t>-</w:t>
            </w:r>
            <w:r w:rsidR="004D2BAE" w:rsidRPr="004D2BAE">
              <w:rPr>
                <w:sz w:val="20"/>
                <w:szCs w:val="20"/>
                <w:lang w:eastAsia="zh-CN"/>
              </w:rPr>
              <w:t>11.6</w:t>
            </w:r>
          </w:p>
        </w:tc>
        <w:tc>
          <w:tcPr>
            <w:tcW w:w="1381" w:type="dxa"/>
            <w:tcBorders>
              <w:top w:val="nil"/>
              <w:left w:val="nil"/>
              <w:bottom w:val="single" w:sz="8" w:space="0" w:color="auto"/>
              <w:right w:val="single" w:sz="8" w:space="0" w:color="auto"/>
            </w:tcBorders>
          </w:tcPr>
          <w:p w14:paraId="72AF74B6" w14:textId="77777777" w:rsidR="00025689" w:rsidRPr="004D2BAE" w:rsidRDefault="00025689" w:rsidP="0027620C">
            <w:pPr>
              <w:overflowPunct w:val="0"/>
              <w:adjustRightInd/>
              <w:snapToGrid/>
              <w:spacing w:after="0"/>
              <w:jc w:val="left"/>
              <w:textAlignment w:val="baseline"/>
              <w:rPr>
                <w:rFonts w:eastAsia="Yu Gothic"/>
                <w:sz w:val="20"/>
                <w:szCs w:val="20"/>
                <w:lang w:eastAsia="zh-CN"/>
              </w:rPr>
            </w:pPr>
            <w:r w:rsidRPr="004D2BAE">
              <w:rPr>
                <w:rFonts w:eastAsia="Yu Gothic"/>
                <w:sz w:val="20"/>
                <w:szCs w:val="20"/>
                <w:lang w:eastAsia="zh-CN"/>
              </w:rPr>
              <w:t>-7.5</w:t>
            </w:r>
          </w:p>
        </w:tc>
        <w:tc>
          <w:tcPr>
            <w:tcW w:w="1312" w:type="dxa"/>
            <w:tcBorders>
              <w:top w:val="nil"/>
              <w:left w:val="nil"/>
              <w:bottom w:val="single" w:sz="8" w:space="0" w:color="auto"/>
              <w:right w:val="single" w:sz="8" w:space="0" w:color="auto"/>
            </w:tcBorders>
          </w:tcPr>
          <w:p w14:paraId="501D6B85" w14:textId="25E9C937" w:rsidR="00025689" w:rsidRPr="004D2BAE" w:rsidRDefault="004D2BAE" w:rsidP="0027620C">
            <w:pPr>
              <w:overflowPunct w:val="0"/>
              <w:adjustRightInd/>
              <w:snapToGrid/>
              <w:spacing w:after="0"/>
              <w:jc w:val="left"/>
              <w:textAlignment w:val="baseline"/>
              <w:rPr>
                <w:sz w:val="20"/>
                <w:szCs w:val="20"/>
                <w:lang w:eastAsia="zh-CN"/>
              </w:rPr>
            </w:pPr>
            <w:r w:rsidRPr="004D2BAE">
              <w:rPr>
                <w:rFonts w:hint="eastAsia"/>
                <w:sz w:val="20"/>
                <w:szCs w:val="20"/>
                <w:lang w:eastAsia="zh-CN"/>
              </w:rPr>
              <w:t>-</w:t>
            </w:r>
            <w:r w:rsidRPr="004D2BAE">
              <w:rPr>
                <w:sz w:val="20"/>
                <w:szCs w:val="20"/>
                <w:lang w:eastAsia="zh-CN"/>
              </w:rPr>
              <w:t>4.1</w:t>
            </w:r>
          </w:p>
        </w:tc>
      </w:tr>
    </w:tbl>
    <w:p w14:paraId="25602C0D" w14:textId="77777777" w:rsidR="004D2BAE" w:rsidRPr="00831985" w:rsidRDefault="004D2BAE" w:rsidP="004D2BAE">
      <w:pPr>
        <w:rPr>
          <w:lang w:eastAsia="zh-CN"/>
        </w:rPr>
      </w:pPr>
      <w:r w:rsidRPr="00831985">
        <w:rPr>
          <w:lang w:eastAsia="zh-CN"/>
        </w:rPr>
        <w:t xml:space="preserve">Based on the above table, we </w:t>
      </w:r>
      <w:r>
        <w:rPr>
          <w:lang w:eastAsia="zh-CN"/>
        </w:rPr>
        <w:t>have the following observations</w:t>
      </w:r>
    </w:p>
    <w:p w14:paraId="7586C0B1" w14:textId="65D4AE3F" w:rsidR="004D2BAE" w:rsidRPr="00B142E6" w:rsidRDefault="004D2BAE" w:rsidP="004D2BAE">
      <w:pPr>
        <w:rPr>
          <w:b/>
          <w:i/>
          <w:lang w:eastAsia="zh-CN"/>
        </w:rPr>
      </w:pPr>
      <w:r w:rsidRPr="00B142E6">
        <w:rPr>
          <w:b/>
          <w:i/>
          <w:lang w:eastAsia="zh-CN"/>
        </w:rPr>
        <w:lastRenderedPageBreak/>
        <w:t xml:space="preserve">Observation </w:t>
      </w:r>
      <w:r>
        <w:rPr>
          <w:b/>
          <w:i/>
          <w:lang w:eastAsia="zh-CN"/>
        </w:rPr>
        <w:t>3</w:t>
      </w:r>
      <w:r w:rsidRPr="00B142E6">
        <w:rPr>
          <w:b/>
          <w:i/>
          <w:lang w:eastAsia="zh-CN"/>
        </w:rPr>
        <w:t>: In LEO</w:t>
      </w:r>
      <w:r>
        <w:rPr>
          <w:b/>
          <w:i/>
          <w:lang w:eastAsia="zh-CN"/>
        </w:rPr>
        <w:t>-1200/LEO-600</w:t>
      </w:r>
      <w:r w:rsidRPr="00B142E6">
        <w:rPr>
          <w:b/>
          <w:i/>
          <w:lang w:eastAsia="zh-CN"/>
        </w:rPr>
        <w:t>, coverage enhancement</w:t>
      </w:r>
      <w:r>
        <w:rPr>
          <w:b/>
          <w:i/>
          <w:lang w:eastAsia="zh-CN"/>
        </w:rPr>
        <w:t xml:space="preserve"> on </w:t>
      </w:r>
      <w:r w:rsidR="00165E4D">
        <w:rPr>
          <w:b/>
          <w:i/>
          <w:lang w:eastAsia="zh-CN"/>
        </w:rPr>
        <w:t>PDSCH for Msg2</w:t>
      </w:r>
      <w:r>
        <w:rPr>
          <w:b/>
          <w:i/>
          <w:lang w:eastAsia="zh-CN"/>
        </w:rPr>
        <w:t xml:space="preserve"> is </w:t>
      </w:r>
      <w:r w:rsidRPr="00B142E6">
        <w:rPr>
          <w:b/>
          <w:i/>
          <w:lang w:eastAsia="zh-CN"/>
        </w:rPr>
        <w:t>unnecessary</w:t>
      </w:r>
      <w:r w:rsidRPr="00831985">
        <w:t xml:space="preserve"> </w:t>
      </w:r>
      <w:r>
        <w:rPr>
          <w:b/>
          <w:i/>
          <w:lang w:eastAsia="zh-CN"/>
        </w:rPr>
        <w:t>since</w:t>
      </w:r>
      <w:r w:rsidRPr="00831985">
        <w:rPr>
          <w:b/>
          <w:i/>
          <w:lang w:eastAsia="zh-CN"/>
        </w:rPr>
        <w:t xml:space="preserve"> </w:t>
      </w:r>
      <w:r>
        <w:rPr>
          <w:b/>
          <w:i/>
          <w:lang w:eastAsia="zh-CN"/>
        </w:rPr>
        <w:t>there is no</w:t>
      </w:r>
      <w:r w:rsidRPr="00831985">
        <w:rPr>
          <w:b/>
          <w:i/>
          <w:lang w:eastAsia="zh-CN"/>
        </w:rPr>
        <w:t xml:space="preserve"> coverage gap</w:t>
      </w:r>
      <w:r>
        <w:rPr>
          <w:b/>
          <w:i/>
          <w:lang w:eastAsia="zh-CN"/>
        </w:rPr>
        <w:t>.</w:t>
      </w:r>
    </w:p>
    <w:p w14:paraId="4D9B3B90" w14:textId="6BFFE59A" w:rsidR="004D2BAE" w:rsidRPr="00B142E6" w:rsidRDefault="004D2BAE" w:rsidP="004D2BAE">
      <w:pPr>
        <w:rPr>
          <w:b/>
          <w:i/>
          <w:lang w:eastAsia="zh-CN"/>
        </w:rPr>
      </w:pPr>
      <w:r w:rsidRPr="00B142E6">
        <w:rPr>
          <w:b/>
          <w:i/>
          <w:lang w:eastAsia="zh-CN"/>
        </w:rPr>
        <w:t xml:space="preserve">Observation </w:t>
      </w:r>
      <w:r>
        <w:rPr>
          <w:b/>
          <w:i/>
          <w:lang w:eastAsia="zh-CN"/>
        </w:rPr>
        <w:t>4</w:t>
      </w:r>
      <w:r w:rsidRPr="00B142E6">
        <w:rPr>
          <w:b/>
          <w:i/>
          <w:lang w:eastAsia="zh-CN"/>
        </w:rPr>
        <w:t>: In GEO</w:t>
      </w:r>
      <w:r>
        <w:rPr>
          <w:b/>
          <w:i/>
          <w:lang w:eastAsia="zh-CN"/>
        </w:rPr>
        <w:t xml:space="preserve"> Set 2</w:t>
      </w:r>
      <w:r w:rsidRPr="00B142E6">
        <w:rPr>
          <w:b/>
          <w:i/>
          <w:lang w:eastAsia="zh-CN"/>
        </w:rPr>
        <w:t>, coverage enhancement</w:t>
      </w:r>
      <w:r>
        <w:rPr>
          <w:b/>
          <w:i/>
          <w:lang w:eastAsia="zh-CN"/>
        </w:rPr>
        <w:t xml:space="preserve"> on</w:t>
      </w:r>
      <w:r w:rsidRPr="00B142E6">
        <w:rPr>
          <w:b/>
          <w:i/>
          <w:lang w:eastAsia="zh-CN"/>
        </w:rPr>
        <w:t xml:space="preserve"> </w:t>
      </w:r>
      <w:r w:rsidR="00165E4D" w:rsidRPr="00165E4D">
        <w:rPr>
          <w:b/>
          <w:i/>
          <w:lang w:eastAsia="zh-CN"/>
        </w:rPr>
        <w:t>PDSCH for Msg2</w:t>
      </w:r>
      <w:r w:rsidRPr="00B142E6">
        <w:rPr>
          <w:b/>
          <w:i/>
          <w:lang w:eastAsia="zh-CN"/>
        </w:rPr>
        <w:t xml:space="preserve"> should be considered due to the</w:t>
      </w:r>
      <w:r>
        <w:rPr>
          <w:b/>
          <w:i/>
          <w:lang w:eastAsia="zh-CN"/>
        </w:rPr>
        <w:t xml:space="preserve"> 1.9 dB coverage gap.</w:t>
      </w:r>
    </w:p>
    <w:p w14:paraId="05C3BEB5" w14:textId="77777777" w:rsidR="00F82C81" w:rsidRPr="004D2BAE" w:rsidRDefault="00F82C81" w:rsidP="00C423F4">
      <w:pPr>
        <w:rPr>
          <w:b/>
          <w:lang w:eastAsia="zh-CN"/>
        </w:rPr>
      </w:pPr>
    </w:p>
    <w:p w14:paraId="2E272AC7" w14:textId="3EA6662D" w:rsidR="00C423F4" w:rsidRDefault="00C423F4" w:rsidP="00C423F4">
      <w:pPr>
        <w:pStyle w:val="af2"/>
        <w:numPr>
          <w:ilvl w:val="0"/>
          <w:numId w:val="39"/>
        </w:numPr>
        <w:ind w:firstLineChars="0"/>
        <w:rPr>
          <w:b/>
          <w:lang w:eastAsia="zh-CN"/>
        </w:rPr>
      </w:pPr>
      <w:r w:rsidRPr="00C423F4">
        <w:rPr>
          <w:b/>
          <w:lang w:eastAsia="zh-CN"/>
        </w:rPr>
        <w:t>PDSCH for Msg4</w:t>
      </w:r>
    </w:p>
    <w:p w14:paraId="0CFFC433" w14:textId="4843EE37" w:rsidR="00C423F4" w:rsidRDefault="00025689" w:rsidP="00025689">
      <w:pPr>
        <w:rPr>
          <w:lang w:eastAsia="zh-CN"/>
        </w:rPr>
      </w:pPr>
      <w:r w:rsidRPr="00025689">
        <w:rPr>
          <w:lang w:eastAsia="zh-CN"/>
        </w:rPr>
        <w:t>For coverage evaluation of PDSCH for Msg</w:t>
      </w:r>
      <w:r>
        <w:rPr>
          <w:lang w:eastAsia="zh-CN"/>
        </w:rPr>
        <w:t>4</w:t>
      </w:r>
      <w:r w:rsidRPr="00025689">
        <w:rPr>
          <w:lang w:eastAsia="zh-CN"/>
        </w:rPr>
        <w:t xml:space="preserve"> in NR NTN, the following table is assumed.</w:t>
      </w:r>
    </w:p>
    <w:p w14:paraId="71169516" w14:textId="25CCFB06" w:rsidR="00DB49ED" w:rsidRPr="00DB49ED" w:rsidRDefault="00DB49ED" w:rsidP="00DB49ED">
      <w:pPr>
        <w:jc w:val="center"/>
        <w:rPr>
          <w:b/>
          <w:lang w:eastAsia="zh-CN"/>
        </w:rPr>
      </w:pPr>
      <w:r w:rsidRPr="00DB49ED">
        <w:rPr>
          <w:b/>
          <w:lang w:eastAsia="zh-CN"/>
        </w:rPr>
        <w:t xml:space="preserve">Table </w:t>
      </w:r>
      <w:r>
        <w:rPr>
          <w:b/>
          <w:lang w:eastAsia="zh-CN"/>
        </w:rPr>
        <w:t>5</w:t>
      </w:r>
      <w:r w:rsidRPr="00DB49ED">
        <w:rPr>
          <w:b/>
          <w:lang w:eastAsia="zh-CN"/>
        </w:rPr>
        <w:t>: Evaluation parameters of PDSCH for Msg4</w:t>
      </w:r>
    </w:p>
    <w:tbl>
      <w:tblPr>
        <w:tblW w:w="4998" w:type="pct"/>
        <w:jc w:val="center"/>
        <w:tblCellMar>
          <w:left w:w="0" w:type="dxa"/>
          <w:right w:w="0" w:type="dxa"/>
        </w:tblCellMar>
        <w:tblLook w:val="04A0" w:firstRow="1" w:lastRow="0" w:firstColumn="1" w:lastColumn="0" w:noHBand="0" w:noVBand="1"/>
      </w:tblPr>
      <w:tblGrid>
        <w:gridCol w:w="2873"/>
        <w:gridCol w:w="6420"/>
      </w:tblGrid>
      <w:tr w:rsidR="00B63AD7" w:rsidRPr="00B63AD7" w14:paraId="4C6D8890"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26D070" w14:textId="77777777" w:rsidR="00B63AD7" w:rsidRPr="00B63AD7" w:rsidRDefault="00B63AD7"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172831" w14:textId="77777777" w:rsidR="00B63AD7" w:rsidRPr="00B63AD7" w:rsidRDefault="00B63AD7"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4F44C6FE"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1CCEF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3C744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63AD7" w:rsidRPr="00B63AD7" w14:paraId="017BC419"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92CEE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18121D"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63AD7" w:rsidRPr="00B63AD7" w14:paraId="63DAAF80"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E65A4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214ED9"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5FBEA262"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B8F6A8"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DB7FB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63AD7" w:rsidRPr="00B63AD7" w14:paraId="31548FDC"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6877D3"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C9948C"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63AD7" w:rsidRPr="00B63AD7" w14:paraId="1E7C172C"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1FABF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14C952" w14:textId="4AC8D536" w:rsidR="00B63AD7"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96</w:t>
            </w:r>
          </w:p>
        </w:tc>
      </w:tr>
      <w:tr w:rsidR="00B63AD7" w:rsidRPr="00B63AD7" w14:paraId="7695CF7F"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91B84C"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657EFC3" w14:textId="03BB0E4F" w:rsidR="00B63AD7" w:rsidRPr="00B63AD7" w:rsidRDefault="00BF6FE4" w:rsidP="00BF6FE4">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1040</w:t>
            </w:r>
            <w:r w:rsidR="00B63AD7" w:rsidRPr="00B63AD7">
              <w:rPr>
                <w:rFonts w:eastAsia="宋体" w:hint="eastAsia"/>
                <w:color w:val="000000"/>
                <w:sz w:val="20"/>
                <w:szCs w:val="20"/>
                <w:lang w:eastAsia="zh-CN"/>
              </w:rPr>
              <w:t xml:space="preserve"> bits</w:t>
            </w:r>
          </w:p>
        </w:tc>
      </w:tr>
      <w:tr w:rsidR="00B63AD7" w:rsidRPr="00B63AD7" w14:paraId="68BDABC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463C29"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7EE901" w14:textId="3FD716F2" w:rsidR="00B63AD7" w:rsidRPr="00B63AD7" w:rsidRDefault="00BF6FE4"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B63AD7" w:rsidRPr="00B63AD7" w14:paraId="4709A776"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F74822E"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B30D15" w14:textId="18CCE8CF"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no repetition</w:t>
            </w:r>
          </w:p>
        </w:tc>
      </w:tr>
      <w:tr w:rsidR="00B63AD7" w:rsidRPr="00B63AD7" w14:paraId="0FB877E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6A229F"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BF15E9" w14:textId="42ED902D" w:rsidR="00B63AD7" w:rsidRPr="00B63AD7" w:rsidRDefault="00BF6FE4"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10</w:t>
            </w:r>
            <w:r w:rsidR="00B63AD7" w:rsidRPr="00B63AD7">
              <w:rPr>
                <w:rFonts w:eastAsia="宋体"/>
                <w:color w:val="000000"/>
                <w:sz w:val="20"/>
                <w:szCs w:val="20"/>
                <w:lang w:eastAsia="zh-CN"/>
              </w:rPr>
              <w:t>% iBLER</w:t>
            </w:r>
          </w:p>
        </w:tc>
      </w:tr>
    </w:tbl>
    <w:p w14:paraId="10AAA67D" w14:textId="64CC3715" w:rsidR="00C423F4" w:rsidRPr="0025153E" w:rsidRDefault="0025153E" w:rsidP="00C423F4">
      <w:pPr>
        <w:rPr>
          <w:lang w:eastAsia="zh-CN"/>
        </w:rPr>
      </w:pPr>
      <w:r w:rsidRPr="0025153E">
        <w:rPr>
          <w:lang w:eastAsia="zh-CN"/>
        </w:rPr>
        <w:t>The PDSCH for Msg4</w:t>
      </w:r>
      <w:r>
        <w:rPr>
          <w:lang w:eastAsia="zh-CN"/>
        </w:rPr>
        <w:t xml:space="preserve"> </w:t>
      </w:r>
      <w:r w:rsidRPr="0025153E">
        <w:rPr>
          <w:lang w:eastAsia="zh-CN"/>
        </w:rPr>
        <w:t xml:space="preserve">BLER performance are illustrated in Figure </w:t>
      </w:r>
      <w:r w:rsidR="00DB49ED">
        <w:rPr>
          <w:lang w:eastAsia="zh-CN"/>
        </w:rPr>
        <w:t>3</w:t>
      </w:r>
      <w:r w:rsidRPr="0025153E">
        <w:rPr>
          <w:lang w:eastAsia="zh-CN"/>
        </w:rPr>
        <w:t>.</w:t>
      </w:r>
    </w:p>
    <w:p w14:paraId="6C819A9D" w14:textId="5173EA8D" w:rsidR="00BA51AA" w:rsidRDefault="00DB49ED" w:rsidP="00BA51AA">
      <w:pPr>
        <w:jc w:val="center"/>
        <w:rPr>
          <w:b/>
          <w:lang w:eastAsia="zh-CN"/>
        </w:rPr>
      </w:pPr>
      <w:r>
        <w:rPr>
          <w:noProof/>
          <w:lang w:eastAsia="zh-CN"/>
        </w:rPr>
        <w:drawing>
          <wp:inline distT="0" distB="0" distL="0" distR="0" wp14:anchorId="66F9F232" wp14:editId="11BB51BB">
            <wp:extent cx="3850285" cy="3105937"/>
            <wp:effectExtent l="0" t="0" r="0" b="0"/>
            <wp:docPr id="3" name="图片 3" descr="C:\Users\reven.lei\Documents\WXWork\1688850319516956\Cache\Image\2024-02\企业微信截图_170729213268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ven.lei\Documents\WXWork\1688850319516956\Cache\Image\2024-02\企业微信截图_1707292132687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1002" cy="3114582"/>
                    </a:xfrm>
                    <a:prstGeom prst="rect">
                      <a:avLst/>
                    </a:prstGeom>
                    <a:noFill/>
                    <a:ln>
                      <a:noFill/>
                    </a:ln>
                  </pic:spPr>
                </pic:pic>
              </a:graphicData>
            </a:graphic>
          </wp:inline>
        </w:drawing>
      </w:r>
    </w:p>
    <w:p w14:paraId="272709F2" w14:textId="26F56B6D" w:rsidR="00BA51AA" w:rsidRDefault="00BA51AA" w:rsidP="00BA51AA">
      <w:pPr>
        <w:jc w:val="center"/>
        <w:rPr>
          <w:b/>
          <w:lang w:eastAsia="zh-CN"/>
        </w:rPr>
      </w:pPr>
      <w:r>
        <w:rPr>
          <w:b/>
          <w:lang w:eastAsia="zh-CN"/>
        </w:rPr>
        <w:t xml:space="preserve">Figure </w:t>
      </w:r>
      <w:r w:rsidR="00DB49ED">
        <w:rPr>
          <w:b/>
          <w:lang w:eastAsia="zh-CN"/>
        </w:rPr>
        <w:t>3</w:t>
      </w:r>
      <w:r>
        <w:rPr>
          <w:b/>
          <w:lang w:eastAsia="zh-CN"/>
        </w:rPr>
        <w:t>:</w:t>
      </w:r>
      <w:r w:rsidR="003207C2" w:rsidRPr="003207C2">
        <w:t xml:space="preserve"> </w:t>
      </w:r>
      <w:r w:rsidR="003207C2" w:rsidRPr="003207C2">
        <w:rPr>
          <w:b/>
          <w:lang w:eastAsia="zh-CN"/>
        </w:rPr>
        <w:t>Performance result of PDSCH for Msg4</w:t>
      </w:r>
    </w:p>
    <w:p w14:paraId="4468495C" w14:textId="406EA55E" w:rsidR="00BA51AA" w:rsidRDefault="0025153E" w:rsidP="00C423F4">
      <w:pPr>
        <w:rPr>
          <w:lang w:eastAsia="zh-CN"/>
        </w:rPr>
      </w:pPr>
      <w:r w:rsidRPr="0025153E">
        <w:rPr>
          <w:lang w:eastAsia="zh-CN"/>
        </w:rPr>
        <w:t xml:space="preserve">The required SNRs of PDSCH for Msg4 are summarized and compared to the link budget in Table </w:t>
      </w:r>
      <w:r w:rsidR="00CA629B">
        <w:rPr>
          <w:lang w:eastAsia="zh-CN"/>
        </w:rPr>
        <w:t>6</w:t>
      </w:r>
      <w:r w:rsidRPr="0025153E">
        <w:rPr>
          <w:lang w:eastAsia="zh-CN"/>
        </w:rPr>
        <w:t xml:space="preserve"> based on the above evaluation results.</w:t>
      </w:r>
    </w:p>
    <w:p w14:paraId="75A0321A" w14:textId="625201D7" w:rsidR="00DB49ED" w:rsidRPr="00DB49ED" w:rsidRDefault="00DB49ED" w:rsidP="00DB49ED">
      <w:pPr>
        <w:jc w:val="center"/>
        <w:rPr>
          <w:b/>
          <w:lang w:eastAsia="zh-CN"/>
        </w:rPr>
      </w:pPr>
      <w:r w:rsidRPr="00DB49ED">
        <w:rPr>
          <w:b/>
          <w:lang w:eastAsia="zh-CN"/>
        </w:rPr>
        <w:t xml:space="preserve">Table </w:t>
      </w:r>
      <w:r>
        <w:rPr>
          <w:b/>
          <w:lang w:eastAsia="zh-CN"/>
        </w:rPr>
        <w:t>6</w:t>
      </w:r>
      <w:r w:rsidRPr="00DB49ED">
        <w:rPr>
          <w:b/>
          <w:lang w:eastAsia="zh-CN"/>
        </w:rPr>
        <w:t>: Coverage analysis of PDSCH for Msg4</w:t>
      </w:r>
    </w:p>
    <w:tbl>
      <w:tblPr>
        <w:tblW w:w="0" w:type="auto"/>
        <w:tblInd w:w="-10" w:type="dxa"/>
        <w:tblLayout w:type="fixed"/>
        <w:tblCellMar>
          <w:left w:w="0" w:type="dxa"/>
          <w:right w:w="0" w:type="dxa"/>
        </w:tblCellMar>
        <w:tblLook w:val="04A0" w:firstRow="1" w:lastRow="0" w:firstColumn="1" w:lastColumn="0" w:noHBand="0" w:noVBand="1"/>
      </w:tblPr>
      <w:tblGrid>
        <w:gridCol w:w="629"/>
        <w:gridCol w:w="1165"/>
        <w:gridCol w:w="1467"/>
        <w:gridCol w:w="1275"/>
        <w:gridCol w:w="995"/>
        <w:gridCol w:w="1083"/>
        <w:gridCol w:w="1381"/>
        <w:gridCol w:w="1312"/>
      </w:tblGrid>
      <w:tr w:rsidR="00025689" w:rsidRPr="00616A5D" w14:paraId="32BCD334" w14:textId="0F720CEE" w:rsidTr="00025689">
        <w:tc>
          <w:tcPr>
            <w:tcW w:w="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29A5F7"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Case</w:t>
            </w:r>
          </w:p>
        </w:tc>
        <w:tc>
          <w:tcPr>
            <w:tcW w:w="1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0E1D4"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orbit</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4477A"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parameter set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E6D569"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Elevation angle (deg)</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5D891"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Frequency band</w:t>
            </w:r>
          </w:p>
        </w:tc>
        <w:tc>
          <w:tcPr>
            <w:tcW w:w="1083" w:type="dxa"/>
            <w:tcBorders>
              <w:top w:val="single" w:sz="8" w:space="0" w:color="auto"/>
              <w:left w:val="nil"/>
              <w:bottom w:val="single" w:sz="8" w:space="0" w:color="auto"/>
              <w:right w:val="single" w:sz="8" w:space="0" w:color="auto"/>
            </w:tcBorders>
          </w:tcPr>
          <w:p w14:paraId="49A1E7BA" w14:textId="77777777" w:rsidR="00025689" w:rsidRPr="00616A5D" w:rsidRDefault="00025689" w:rsidP="00A272D6">
            <w:pPr>
              <w:overflowPunct w:val="0"/>
              <w:adjustRightInd/>
              <w:snapToGrid/>
              <w:spacing w:after="0"/>
              <w:jc w:val="left"/>
              <w:textAlignment w:val="baseline"/>
              <w:rPr>
                <w:rFonts w:eastAsia="Yu Gothic"/>
                <w:b/>
                <w:bCs/>
                <w:sz w:val="20"/>
                <w:szCs w:val="20"/>
                <w:lang w:eastAsia="zh-CN"/>
              </w:rPr>
            </w:pPr>
            <w:r>
              <w:rPr>
                <w:rFonts w:eastAsia="Yu Gothic"/>
                <w:b/>
                <w:bCs/>
                <w:sz w:val="20"/>
                <w:szCs w:val="20"/>
                <w:lang w:eastAsia="zh-CN"/>
              </w:rPr>
              <w:t>R</w:t>
            </w:r>
            <w:r w:rsidRPr="00616A5D">
              <w:rPr>
                <w:rFonts w:eastAsia="Yu Gothic"/>
                <w:b/>
                <w:bCs/>
                <w:sz w:val="20"/>
                <w:szCs w:val="20"/>
                <w:lang w:eastAsia="zh-CN"/>
              </w:rPr>
              <w:t>equired SNR</w:t>
            </w:r>
          </w:p>
        </w:tc>
        <w:tc>
          <w:tcPr>
            <w:tcW w:w="1381" w:type="dxa"/>
            <w:tcBorders>
              <w:top w:val="single" w:sz="8" w:space="0" w:color="auto"/>
              <w:left w:val="nil"/>
              <w:bottom w:val="single" w:sz="8" w:space="0" w:color="auto"/>
              <w:right w:val="single" w:sz="8" w:space="0" w:color="auto"/>
            </w:tcBorders>
          </w:tcPr>
          <w:p w14:paraId="63439520" w14:textId="77777777" w:rsidR="00025689" w:rsidRPr="00BA51AA" w:rsidRDefault="00025689" w:rsidP="00A272D6">
            <w:pPr>
              <w:overflowPunct w:val="0"/>
              <w:adjustRightInd/>
              <w:snapToGrid/>
              <w:spacing w:after="0"/>
              <w:jc w:val="left"/>
              <w:textAlignment w:val="baseline"/>
              <w:rPr>
                <w:rFonts w:eastAsia="Yu Gothic"/>
                <w:b/>
                <w:bCs/>
                <w:sz w:val="20"/>
                <w:szCs w:val="20"/>
                <w:lang w:eastAsia="zh-CN"/>
              </w:rPr>
            </w:pPr>
            <w:r w:rsidRPr="00BA51AA">
              <w:rPr>
                <w:rFonts w:eastAsia="宋体"/>
                <w:b/>
                <w:color w:val="000000"/>
                <w:sz w:val="20"/>
                <w:lang w:eastAsia="zh-CN"/>
              </w:rPr>
              <w:t>CNR (G</w:t>
            </w:r>
            <w:r w:rsidRPr="00BA51AA">
              <w:rPr>
                <w:rFonts w:eastAsia="宋体"/>
                <w:b/>
                <w:color w:val="000000"/>
                <w:sz w:val="20"/>
                <w:vertAlign w:val="subscript"/>
                <w:lang w:eastAsia="zh-CN"/>
              </w:rPr>
              <w:t>T</w:t>
            </w:r>
            <w:r w:rsidRPr="00BA51AA">
              <w:rPr>
                <w:rFonts w:eastAsia="宋体"/>
                <w:b/>
                <w:color w:val="000000"/>
                <w:sz w:val="20"/>
                <w:lang w:eastAsia="zh-CN"/>
              </w:rPr>
              <w:t xml:space="preserve"> = -5.5 dBi)</w:t>
            </w:r>
          </w:p>
        </w:tc>
        <w:tc>
          <w:tcPr>
            <w:tcW w:w="1312" w:type="dxa"/>
            <w:tcBorders>
              <w:top w:val="single" w:sz="8" w:space="0" w:color="auto"/>
              <w:left w:val="nil"/>
              <w:bottom w:val="single" w:sz="8" w:space="0" w:color="auto"/>
              <w:right w:val="single" w:sz="8" w:space="0" w:color="auto"/>
            </w:tcBorders>
          </w:tcPr>
          <w:p w14:paraId="2566CAA6" w14:textId="4327D5BF" w:rsidR="00025689" w:rsidRPr="00BA51AA" w:rsidRDefault="00025689" w:rsidP="00A272D6">
            <w:pPr>
              <w:overflowPunct w:val="0"/>
              <w:adjustRightInd/>
              <w:snapToGrid/>
              <w:spacing w:after="0"/>
              <w:jc w:val="left"/>
              <w:textAlignment w:val="baseline"/>
              <w:rPr>
                <w:rFonts w:eastAsia="宋体"/>
                <w:b/>
                <w:color w:val="000000"/>
                <w:sz w:val="20"/>
                <w:lang w:eastAsia="zh-CN"/>
              </w:rPr>
            </w:pPr>
            <w:r>
              <w:rPr>
                <w:rFonts w:eastAsia="宋体" w:hint="eastAsia"/>
                <w:b/>
                <w:color w:val="000000"/>
                <w:sz w:val="20"/>
                <w:lang w:eastAsia="zh-CN"/>
              </w:rPr>
              <w:t>G</w:t>
            </w:r>
            <w:r>
              <w:rPr>
                <w:rFonts w:eastAsia="宋体"/>
                <w:b/>
                <w:color w:val="000000"/>
                <w:sz w:val="20"/>
                <w:lang w:eastAsia="zh-CN"/>
              </w:rPr>
              <w:t>ap (dB)</w:t>
            </w:r>
          </w:p>
        </w:tc>
      </w:tr>
      <w:tr w:rsidR="00025689" w:rsidRPr="00616A5D" w14:paraId="344796E5" w14:textId="73790104" w:rsidTr="00462B97">
        <w:tc>
          <w:tcPr>
            <w:tcW w:w="62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0FF3EEC"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16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1D8CB9"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46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AC5665"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7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7B3B95"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12.5</w:t>
            </w:r>
          </w:p>
        </w:tc>
        <w:tc>
          <w:tcPr>
            <w:tcW w:w="995"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A98345"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shd w:val="clear" w:color="auto" w:fill="auto"/>
          </w:tcPr>
          <w:p w14:paraId="2D1DB420" w14:textId="30448EB6" w:rsidR="00025689" w:rsidRPr="00EB315F" w:rsidRDefault="00025689" w:rsidP="00A272D6">
            <w:pPr>
              <w:overflowPunct w:val="0"/>
              <w:adjustRightInd/>
              <w:snapToGrid/>
              <w:spacing w:after="0"/>
              <w:jc w:val="left"/>
              <w:textAlignment w:val="baseline"/>
              <w:rPr>
                <w:sz w:val="20"/>
                <w:szCs w:val="20"/>
                <w:lang w:eastAsia="zh-CN"/>
              </w:rPr>
            </w:pPr>
            <w:r>
              <w:rPr>
                <w:rFonts w:hint="eastAsia"/>
                <w:sz w:val="20"/>
                <w:szCs w:val="20"/>
                <w:lang w:eastAsia="zh-CN"/>
              </w:rPr>
              <w:t>-</w:t>
            </w:r>
            <w:r w:rsidR="004D2BAE">
              <w:rPr>
                <w:sz w:val="20"/>
                <w:szCs w:val="20"/>
                <w:lang w:eastAsia="zh-CN"/>
              </w:rPr>
              <w:t>10.2</w:t>
            </w:r>
          </w:p>
        </w:tc>
        <w:tc>
          <w:tcPr>
            <w:tcW w:w="1381" w:type="dxa"/>
            <w:tcBorders>
              <w:top w:val="nil"/>
              <w:left w:val="nil"/>
              <w:bottom w:val="single" w:sz="8" w:space="0" w:color="auto"/>
              <w:right w:val="single" w:sz="8" w:space="0" w:color="auto"/>
            </w:tcBorders>
            <w:shd w:val="clear" w:color="auto" w:fill="auto"/>
          </w:tcPr>
          <w:p w14:paraId="67940318" w14:textId="4C98682E" w:rsidR="00025689" w:rsidRPr="00616A5D" w:rsidRDefault="00025689" w:rsidP="00A272D6">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8</w:t>
            </w:r>
            <w:r w:rsidRPr="00EB315F">
              <w:rPr>
                <w:rFonts w:eastAsia="Yu Gothic"/>
                <w:sz w:val="20"/>
                <w:szCs w:val="20"/>
                <w:lang w:eastAsia="zh-CN"/>
              </w:rPr>
              <w:t>.</w:t>
            </w:r>
            <w:r>
              <w:rPr>
                <w:rFonts w:eastAsia="Yu Gothic"/>
                <w:sz w:val="20"/>
                <w:szCs w:val="20"/>
                <w:lang w:eastAsia="zh-CN"/>
              </w:rPr>
              <w:t>4</w:t>
            </w:r>
          </w:p>
        </w:tc>
        <w:tc>
          <w:tcPr>
            <w:tcW w:w="1312" w:type="dxa"/>
            <w:tcBorders>
              <w:top w:val="nil"/>
              <w:left w:val="nil"/>
              <w:bottom w:val="single" w:sz="8" w:space="0" w:color="auto"/>
              <w:right w:val="single" w:sz="8" w:space="0" w:color="auto"/>
            </w:tcBorders>
            <w:shd w:val="clear" w:color="auto" w:fill="auto"/>
          </w:tcPr>
          <w:p w14:paraId="0428F7EF" w14:textId="155A537B" w:rsidR="00025689" w:rsidRPr="00025689" w:rsidRDefault="004D2BAE" w:rsidP="00A272D6">
            <w:pPr>
              <w:overflowPunct w:val="0"/>
              <w:adjustRightInd/>
              <w:snapToGrid/>
              <w:spacing w:after="0"/>
              <w:jc w:val="left"/>
              <w:textAlignment w:val="baseline"/>
              <w:rPr>
                <w:sz w:val="20"/>
                <w:szCs w:val="20"/>
                <w:lang w:eastAsia="zh-CN"/>
              </w:rPr>
            </w:pPr>
            <w:r>
              <w:rPr>
                <w:sz w:val="20"/>
                <w:szCs w:val="20"/>
                <w:lang w:eastAsia="zh-CN"/>
              </w:rPr>
              <w:t>-1.8</w:t>
            </w:r>
          </w:p>
        </w:tc>
      </w:tr>
      <w:tr w:rsidR="00025689" w:rsidRPr="00616A5D" w14:paraId="3F6A973E" w14:textId="32BC3A81" w:rsidTr="00462B97">
        <w:tc>
          <w:tcPr>
            <w:tcW w:w="629" w:type="dxa"/>
            <w:tcBorders>
              <w:top w:val="nil"/>
              <w:left w:val="single" w:sz="8" w:space="0" w:color="auto"/>
              <w:bottom w:val="single" w:sz="8" w:space="0" w:color="auto"/>
              <w:right w:val="single" w:sz="8" w:space="0" w:color="auto"/>
            </w:tcBorders>
            <w:shd w:val="clear" w:color="auto" w:fill="4BACC6" w:themeFill="accent5"/>
            <w:tcMar>
              <w:top w:w="0" w:type="dxa"/>
              <w:left w:w="108" w:type="dxa"/>
              <w:bottom w:w="0" w:type="dxa"/>
              <w:right w:w="108" w:type="dxa"/>
            </w:tcMar>
            <w:hideMark/>
          </w:tcPr>
          <w:p w14:paraId="3974AD9A"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16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4C34C1B0"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467"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1EF7677D"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1449E521"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20</w:t>
            </w:r>
          </w:p>
        </w:tc>
        <w:tc>
          <w:tcPr>
            <w:tcW w:w="99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71E7D7BC"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shd w:val="clear" w:color="auto" w:fill="4BACC6" w:themeFill="accent5"/>
          </w:tcPr>
          <w:p w14:paraId="664C42B4" w14:textId="2864DEB6" w:rsidR="00025689" w:rsidRPr="00616A5D" w:rsidRDefault="00025689" w:rsidP="00A272D6">
            <w:pPr>
              <w:overflowPunct w:val="0"/>
              <w:adjustRightInd/>
              <w:snapToGrid/>
              <w:spacing w:after="0"/>
              <w:jc w:val="left"/>
              <w:textAlignment w:val="baseline"/>
              <w:rPr>
                <w:rFonts w:eastAsia="Yu Gothic"/>
                <w:sz w:val="20"/>
                <w:szCs w:val="20"/>
                <w:lang w:eastAsia="zh-CN"/>
              </w:rPr>
            </w:pPr>
            <w:r>
              <w:rPr>
                <w:rFonts w:hint="eastAsia"/>
                <w:sz w:val="20"/>
                <w:szCs w:val="20"/>
                <w:lang w:eastAsia="zh-CN"/>
              </w:rPr>
              <w:t>-</w:t>
            </w:r>
            <w:r w:rsidR="004D2BAE">
              <w:rPr>
                <w:sz w:val="20"/>
                <w:szCs w:val="20"/>
                <w:lang w:eastAsia="zh-CN"/>
              </w:rPr>
              <w:t>10.2</w:t>
            </w:r>
          </w:p>
        </w:tc>
        <w:tc>
          <w:tcPr>
            <w:tcW w:w="1381" w:type="dxa"/>
            <w:tcBorders>
              <w:top w:val="nil"/>
              <w:left w:val="nil"/>
              <w:bottom w:val="single" w:sz="8" w:space="0" w:color="auto"/>
              <w:right w:val="single" w:sz="8" w:space="0" w:color="auto"/>
            </w:tcBorders>
            <w:shd w:val="clear" w:color="auto" w:fill="4BACC6" w:themeFill="accent5"/>
          </w:tcPr>
          <w:p w14:paraId="16A7D387" w14:textId="6C0DD0BC" w:rsidR="00025689" w:rsidRPr="00616A5D" w:rsidRDefault="00025689" w:rsidP="00DB6B3D">
            <w:pPr>
              <w:overflowPunct w:val="0"/>
              <w:adjustRightInd/>
              <w:snapToGrid/>
              <w:spacing w:after="0"/>
              <w:jc w:val="left"/>
              <w:textAlignment w:val="baseline"/>
              <w:rPr>
                <w:rFonts w:eastAsia="Yu Gothic"/>
                <w:sz w:val="20"/>
                <w:szCs w:val="20"/>
                <w:lang w:eastAsia="zh-CN"/>
              </w:rPr>
            </w:pPr>
            <w:r w:rsidRPr="00EB315F">
              <w:rPr>
                <w:sz w:val="20"/>
                <w:szCs w:val="20"/>
                <w:lang w:eastAsia="zh-CN"/>
              </w:rPr>
              <w:t>-</w:t>
            </w:r>
            <w:r>
              <w:rPr>
                <w:sz w:val="20"/>
                <w:szCs w:val="20"/>
                <w:lang w:eastAsia="zh-CN"/>
              </w:rPr>
              <w:t>13</w:t>
            </w:r>
            <w:r w:rsidRPr="00EB315F">
              <w:rPr>
                <w:sz w:val="20"/>
                <w:szCs w:val="20"/>
                <w:lang w:eastAsia="zh-CN"/>
              </w:rPr>
              <w:t>.</w:t>
            </w:r>
            <w:r>
              <w:rPr>
                <w:sz w:val="20"/>
                <w:szCs w:val="20"/>
                <w:lang w:eastAsia="zh-CN"/>
              </w:rPr>
              <w:t>5</w:t>
            </w:r>
          </w:p>
        </w:tc>
        <w:tc>
          <w:tcPr>
            <w:tcW w:w="1312" w:type="dxa"/>
            <w:tcBorders>
              <w:top w:val="nil"/>
              <w:left w:val="nil"/>
              <w:bottom w:val="single" w:sz="8" w:space="0" w:color="auto"/>
              <w:right w:val="single" w:sz="8" w:space="0" w:color="auto"/>
            </w:tcBorders>
            <w:shd w:val="clear" w:color="auto" w:fill="4BACC6" w:themeFill="accent5"/>
          </w:tcPr>
          <w:p w14:paraId="7A1D46EB" w14:textId="0EDD8EFC" w:rsidR="00025689" w:rsidRPr="00EB315F" w:rsidRDefault="004D2BAE" w:rsidP="00DB6B3D">
            <w:pPr>
              <w:overflowPunct w:val="0"/>
              <w:adjustRightInd/>
              <w:snapToGrid/>
              <w:spacing w:after="0"/>
              <w:jc w:val="left"/>
              <w:textAlignment w:val="baseline"/>
              <w:rPr>
                <w:sz w:val="20"/>
                <w:szCs w:val="20"/>
                <w:lang w:eastAsia="zh-CN"/>
              </w:rPr>
            </w:pPr>
            <w:r>
              <w:rPr>
                <w:sz w:val="20"/>
                <w:szCs w:val="20"/>
                <w:lang w:eastAsia="zh-CN"/>
              </w:rPr>
              <w:t>3.3</w:t>
            </w:r>
          </w:p>
        </w:tc>
      </w:tr>
      <w:tr w:rsidR="00025689" w:rsidRPr="00616A5D" w14:paraId="04D0AA6C" w14:textId="5036A054" w:rsidTr="00025689">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8FE03" w14:textId="428C70F7" w:rsidR="00025689" w:rsidRPr="00616A5D" w:rsidRDefault="0037620E" w:rsidP="00A272D6">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t>3</w:t>
            </w:r>
            <w:r w:rsidR="00025689" w:rsidRPr="00616A5D">
              <w:rPr>
                <w:rFonts w:eastAsia="Yu Gothic"/>
                <w:sz w:val="20"/>
                <w:szCs w:val="20"/>
                <w:lang w:eastAsia="zh-CN"/>
              </w:rPr>
              <w:t xml:space="preserve"> </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6075A6C9"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1C8C43DD"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4C143CC4"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3F6C0FFB"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2FADF5CA" w14:textId="62137CAB" w:rsidR="00025689" w:rsidRPr="00616A5D" w:rsidRDefault="00025689" w:rsidP="00A272D6">
            <w:pPr>
              <w:overflowPunct w:val="0"/>
              <w:adjustRightInd/>
              <w:snapToGrid/>
              <w:spacing w:after="0"/>
              <w:jc w:val="left"/>
              <w:textAlignment w:val="baseline"/>
              <w:rPr>
                <w:rFonts w:eastAsia="Yu Gothic"/>
                <w:sz w:val="20"/>
                <w:szCs w:val="20"/>
                <w:lang w:eastAsia="zh-CN"/>
              </w:rPr>
            </w:pPr>
            <w:r>
              <w:rPr>
                <w:rFonts w:hint="eastAsia"/>
                <w:sz w:val="20"/>
                <w:szCs w:val="20"/>
                <w:lang w:eastAsia="zh-CN"/>
              </w:rPr>
              <w:t>-</w:t>
            </w:r>
            <w:r w:rsidR="004D2BAE">
              <w:rPr>
                <w:sz w:val="20"/>
                <w:szCs w:val="20"/>
                <w:lang w:eastAsia="zh-CN"/>
              </w:rPr>
              <w:t>10.2</w:t>
            </w:r>
          </w:p>
        </w:tc>
        <w:tc>
          <w:tcPr>
            <w:tcW w:w="1381" w:type="dxa"/>
            <w:tcBorders>
              <w:left w:val="nil"/>
              <w:bottom w:val="single" w:sz="8" w:space="0" w:color="auto"/>
              <w:right w:val="single" w:sz="8" w:space="0" w:color="auto"/>
            </w:tcBorders>
          </w:tcPr>
          <w:p w14:paraId="3FBB058C" w14:textId="1B16FCAC" w:rsidR="00025689" w:rsidRPr="00DB6B3D" w:rsidRDefault="00025689" w:rsidP="00A272D6">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7.0</w:t>
            </w:r>
          </w:p>
        </w:tc>
        <w:tc>
          <w:tcPr>
            <w:tcW w:w="1312" w:type="dxa"/>
            <w:tcBorders>
              <w:left w:val="nil"/>
              <w:bottom w:val="single" w:sz="8" w:space="0" w:color="auto"/>
              <w:right w:val="single" w:sz="8" w:space="0" w:color="auto"/>
            </w:tcBorders>
          </w:tcPr>
          <w:p w14:paraId="5AB19333" w14:textId="6973993D" w:rsidR="00025689" w:rsidRDefault="004D2BAE" w:rsidP="00A272D6">
            <w:pPr>
              <w:overflowPunct w:val="0"/>
              <w:adjustRightInd/>
              <w:snapToGrid/>
              <w:spacing w:after="0"/>
              <w:jc w:val="left"/>
              <w:textAlignment w:val="baseline"/>
              <w:rPr>
                <w:sz w:val="20"/>
                <w:szCs w:val="20"/>
                <w:lang w:eastAsia="zh-CN"/>
              </w:rPr>
            </w:pPr>
            <w:r>
              <w:rPr>
                <w:sz w:val="20"/>
                <w:szCs w:val="20"/>
                <w:lang w:eastAsia="zh-CN"/>
              </w:rPr>
              <w:t>-3.2</w:t>
            </w:r>
          </w:p>
        </w:tc>
      </w:tr>
      <w:tr w:rsidR="00025689" w:rsidRPr="00616A5D" w14:paraId="2B5A1A49" w14:textId="6968FFD0" w:rsidTr="00025689">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6AD8D" w14:textId="6388DA1F" w:rsidR="00025689" w:rsidRPr="00616A5D" w:rsidRDefault="0037620E" w:rsidP="00A272D6">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lastRenderedPageBreak/>
              <w:t>4</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6ADCDC87"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LEO-600</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36050CDF"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7ACB9B27"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700C26B1" w14:textId="77777777" w:rsidR="00025689" w:rsidRPr="00616A5D" w:rsidRDefault="00025689"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1D355A80" w14:textId="6BBE55D4" w:rsidR="00025689" w:rsidRPr="00616A5D" w:rsidRDefault="00025689" w:rsidP="00A272D6">
            <w:pPr>
              <w:overflowPunct w:val="0"/>
              <w:adjustRightInd/>
              <w:snapToGrid/>
              <w:spacing w:after="0"/>
              <w:jc w:val="left"/>
              <w:textAlignment w:val="baseline"/>
              <w:rPr>
                <w:rFonts w:eastAsia="Yu Gothic"/>
                <w:sz w:val="20"/>
                <w:szCs w:val="20"/>
                <w:lang w:eastAsia="zh-CN"/>
              </w:rPr>
            </w:pPr>
            <w:r>
              <w:rPr>
                <w:rFonts w:hint="eastAsia"/>
                <w:sz w:val="20"/>
                <w:szCs w:val="20"/>
                <w:lang w:eastAsia="zh-CN"/>
              </w:rPr>
              <w:t>-</w:t>
            </w:r>
            <w:r w:rsidR="004D2BAE">
              <w:rPr>
                <w:sz w:val="20"/>
                <w:szCs w:val="20"/>
                <w:lang w:eastAsia="zh-CN"/>
              </w:rPr>
              <w:t>10.2</w:t>
            </w:r>
          </w:p>
        </w:tc>
        <w:tc>
          <w:tcPr>
            <w:tcW w:w="1381" w:type="dxa"/>
            <w:tcBorders>
              <w:top w:val="nil"/>
              <w:left w:val="nil"/>
              <w:bottom w:val="single" w:sz="8" w:space="0" w:color="auto"/>
              <w:right w:val="single" w:sz="8" w:space="0" w:color="auto"/>
            </w:tcBorders>
          </w:tcPr>
          <w:p w14:paraId="22DDA044" w14:textId="2218A832" w:rsidR="00025689" w:rsidRPr="00616A5D" w:rsidRDefault="00025689" w:rsidP="00DB6B3D">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7</w:t>
            </w:r>
            <w:r w:rsidRPr="00EB315F">
              <w:rPr>
                <w:rFonts w:eastAsia="Yu Gothic"/>
                <w:sz w:val="20"/>
                <w:szCs w:val="20"/>
                <w:lang w:eastAsia="zh-CN"/>
              </w:rPr>
              <w:t>.</w:t>
            </w:r>
            <w:r>
              <w:rPr>
                <w:rFonts w:eastAsia="Yu Gothic"/>
                <w:sz w:val="20"/>
                <w:szCs w:val="20"/>
                <w:lang w:eastAsia="zh-CN"/>
              </w:rPr>
              <w:t>5</w:t>
            </w:r>
          </w:p>
        </w:tc>
        <w:tc>
          <w:tcPr>
            <w:tcW w:w="1312" w:type="dxa"/>
            <w:tcBorders>
              <w:top w:val="nil"/>
              <w:left w:val="nil"/>
              <w:bottom w:val="single" w:sz="8" w:space="0" w:color="auto"/>
              <w:right w:val="single" w:sz="8" w:space="0" w:color="auto"/>
            </w:tcBorders>
          </w:tcPr>
          <w:p w14:paraId="7C2ACB2A" w14:textId="19640247" w:rsidR="00025689" w:rsidRPr="00025689" w:rsidRDefault="00025689" w:rsidP="00DB6B3D">
            <w:pPr>
              <w:overflowPunct w:val="0"/>
              <w:adjustRightInd/>
              <w:snapToGrid/>
              <w:spacing w:after="0"/>
              <w:jc w:val="left"/>
              <w:textAlignment w:val="baseline"/>
              <w:rPr>
                <w:sz w:val="20"/>
                <w:szCs w:val="20"/>
                <w:lang w:eastAsia="zh-CN"/>
              </w:rPr>
            </w:pPr>
            <w:r>
              <w:rPr>
                <w:rFonts w:hint="eastAsia"/>
                <w:sz w:val="20"/>
                <w:szCs w:val="20"/>
                <w:lang w:eastAsia="zh-CN"/>
              </w:rPr>
              <w:t>-</w:t>
            </w:r>
            <w:r w:rsidR="004D2BAE">
              <w:rPr>
                <w:sz w:val="20"/>
                <w:szCs w:val="20"/>
                <w:lang w:eastAsia="zh-CN"/>
              </w:rPr>
              <w:t>2.7</w:t>
            </w:r>
          </w:p>
        </w:tc>
      </w:tr>
    </w:tbl>
    <w:p w14:paraId="332B05AC" w14:textId="51DDFF9C" w:rsidR="00831985" w:rsidRPr="00831985" w:rsidRDefault="00831985" w:rsidP="00831985">
      <w:pPr>
        <w:rPr>
          <w:lang w:eastAsia="zh-CN"/>
        </w:rPr>
      </w:pPr>
      <w:r w:rsidRPr="00831985">
        <w:rPr>
          <w:lang w:eastAsia="zh-CN"/>
        </w:rPr>
        <w:t>Based on the above table, we have the following observations.</w:t>
      </w:r>
    </w:p>
    <w:p w14:paraId="0A34B998" w14:textId="3101D8A0" w:rsidR="00831985" w:rsidRPr="00B142E6" w:rsidRDefault="00831985" w:rsidP="00831985">
      <w:pPr>
        <w:rPr>
          <w:b/>
          <w:i/>
          <w:lang w:eastAsia="zh-CN"/>
        </w:rPr>
      </w:pPr>
      <w:r w:rsidRPr="00B142E6">
        <w:rPr>
          <w:b/>
          <w:i/>
          <w:lang w:eastAsia="zh-CN"/>
        </w:rPr>
        <w:t xml:space="preserve">Observation </w:t>
      </w:r>
      <w:r w:rsidR="004D2BAE">
        <w:rPr>
          <w:b/>
          <w:i/>
          <w:lang w:eastAsia="zh-CN"/>
        </w:rPr>
        <w:t>5</w:t>
      </w:r>
      <w:r w:rsidRPr="00B142E6">
        <w:rPr>
          <w:b/>
          <w:i/>
          <w:lang w:eastAsia="zh-CN"/>
        </w:rPr>
        <w:t>: In LEO</w:t>
      </w:r>
      <w:r>
        <w:rPr>
          <w:b/>
          <w:i/>
          <w:lang w:eastAsia="zh-CN"/>
        </w:rPr>
        <w:t>-1200/LEO-600</w:t>
      </w:r>
      <w:r w:rsidRPr="00B142E6">
        <w:rPr>
          <w:b/>
          <w:i/>
          <w:lang w:eastAsia="zh-CN"/>
        </w:rPr>
        <w:t>, coverage enhancement</w:t>
      </w:r>
      <w:r>
        <w:rPr>
          <w:b/>
          <w:i/>
          <w:lang w:eastAsia="zh-CN"/>
        </w:rPr>
        <w:t xml:space="preserve"> </w:t>
      </w:r>
      <w:r w:rsidR="009C690A">
        <w:rPr>
          <w:b/>
          <w:i/>
          <w:lang w:eastAsia="zh-CN"/>
        </w:rPr>
        <w:t xml:space="preserve">on </w:t>
      </w:r>
      <w:r w:rsidRPr="00831985">
        <w:rPr>
          <w:b/>
          <w:i/>
          <w:lang w:eastAsia="zh-CN"/>
        </w:rPr>
        <w:t>PDSCH for Msg4</w:t>
      </w:r>
      <w:r>
        <w:rPr>
          <w:b/>
          <w:i/>
          <w:lang w:eastAsia="zh-CN"/>
        </w:rPr>
        <w:t xml:space="preserve"> is </w:t>
      </w:r>
      <w:r w:rsidRPr="00B142E6">
        <w:rPr>
          <w:b/>
          <w:i/>
          <w:lang w:eastAsia="zh-CN"/>
        </w:rPr>
        <w:t>unnecessary</w:t>
      </w:r>
      <w:r w:rsidRPr="00831985">
        <w:t xml:space="preserve"> </w:t>
      </w:r>
      <w:r>
        <w:rPr>
          <w:b/>
          <w:i/>
          <w:lang w:eastAsia="zh-CN"/>
        </w:rPr>
        <w:t>since</w:t>
      </w:r>
      <w:r w:rsidRPr="00831985">
        <w:rPr>
          <w:b/>
          <w:i/>
          <w:lang w:eastAsia="zh-CN"/>
        </w:rPr>
        <w:t xml:space="preserve"> </w:t>
      </w:r>
      <w:r>
        <w:rPr>
          <w:b/>
          <w:i/>
          <w:lang w:eastAsia="zh-CN"/>
        </w:rPr>
        <w:t xml:space="preserve">there is no </w:t>
      </w:r>
      <w:r w:rsidRPr="00831985">
        <w:rPr>
          <w:b/>
          <w:i/>
          <w:lang w:eastAsia="zh-CN"/>
        </w:rPr>
        <w:t>the coverage gap</w:t>
      </w:r>
      <w:r>
        <w:rPr>
          <w:b/>
          <w:i/>
          <w:lang w:eastAsia="zh-CN"/>
        </w:rPr>
        <w:t>.</w:t>
      </w:r>
    </w:p>
    <w:p w14:paraId="23C0A3B5" w14:textId="456D8A7F" w:rsidR="00831985" w:rsidRPr="00B142E6" w:rsidRDefault="00831985" w:rsidP="00831985">
      <w:pPr>
        <w:rPr>
          <w:b/>
          <w:i/>
          <w:lang w:eastAsia="zh-CN"/>
        </w:rPr>
      </w:pPr>
      <w:r w:rsidRPr="00B142E6">
        <w:rPr>
          <w:b/>
          <w:i/>
          <w:lang w:eastAsia="zh-CN"/>
        </w:rPr>
        <w:t xml:space="preserve">Observation </w:t>
      </w:r>
      <w:r w:rsidR="004D2BAE">
        <w:rPr>
          <w:b/>
          <w:i/>
          <w:lang w:eastAsia="zh-CN"/>
        </w:rPr>
        <w:t>6</w:t>
      </w:r>
      <w:r w:rsidRPr="00B142E6">
        <w:rPr>
          <w:b/>
          <w:i/>
          <w:lang w:eastAsia="zh-CN"/>
        </w:rPr>
        <w:t>: In GEO</w:t>
      </w:r>
      <w:r>
        <w:rPr>
          <w:b/>
          <w:i/>
          <w:lang w:eastAsia="zh-CN"/>
        </w:rPr>
        <w:t xml:space="preserve"> Set 2</w:t>
      </w:r>
      <w:r w:rsidRPr="00B142E6">
        <w:rPr>
          <w:b/>
          <w:i/>
          <w:lang w:eastAsia="zh-CN"/>
        </w:rPr>
        <w:t>, coverage enhancement</w:t>
      </w:r>
      <w:r w:rsidRPr="00831985">
        <w:rPr>
          <w:b/>
          <w:i/>
          <w:lang w:eastAsia="zh-CN"/>
        </w:rPr>
        <w:t xml:space="preserve"> </w:t>
      </w:r>
      <w:r w:rsidR="009C690A">
        <w:rPr>
          <w:b/>
          <w:i/>
          <w:lang w:eastAsia="zh-CN"/>
        </w:rPr>
        <w:t xml:space="preserve">on </w:t>
      </w:r>
      <w:r w:rsidRPr="00831985">
        <w:rPr>
          <w:b/>
          <w:i/>
          <w:lang w:eastAsia="zh-CN"/>
        </w:rPr>
        <w:t>PDSCH for Msg4</w:t>
      </w:r>
      <w:r w:rsidRPr="00B142E6">
        <w:rPr>
          <w:b/>
          <w:i/>
          <w:lang w:eastAsia="zh-CN"/>
        </w:rPr>
        <w:t xml:space="preserve"> should be considered for </w:t>
      </w:r>
      <w:r w:rsidRPr="00831985">
        <w:rPr>
          <w:b/>
          <w:i/>
          <w:lang w:eastAsia="zh-CN"/>
        </w:rPr>
        <w:t>PDSCH for Msg4</w:t>
      </w:r>
      <w:r>
        <w:rPr>
          <w:b/>
          <w:i/>
          <w:lang w:eastAsia="zh-CN"/>
        </w:rPr>
        <w:t xml:space="preserve"> </w:t>
      </w:r>
      <w:r w:rsidRPr="00B142E6">
        <w:rPr>
          <w:b/>
          <w:i/>
          <w:lang w:eastAsia="zh-CN"/>
        </w:rPr>
        <w:t>due to the</w:t>
      </w:r>
      <w:r>
        <w:rPr>
          <w:b/>
          <w:i/>
          <w:lang w:eastAsia="zh-CN"/>
        </w:rPr>
        <w:t xml:space="preserve"> </w:t>
      </w:r>
      <w:r w:rsidR="004D2BAE">
        <w:rPr>
          <w:b/>
          <w:i/>
          <w:lang w:eastAsia="zh-CN"/>
        </w:rPr>
        <w:t>3.3</w:t>
      </w:r>
      <w:r>
        <w:rPr>
          <w:b/>
          <w:i/>
          <w:lang w:eastAsia="zh-CN"/>
        </w:rPr>
        <w:t>dB coverage gap.</w:t>
      </w:r>
    </w:p>
    <w:p w14:paraId="2073CA5B" w14:textId="77777777" w:rsidR="00B63AD7" w:rsidRPr="00831985" w:rsidRDefault="00B63AD7" w:rsidP="00C423F4">
      <w:pPr>
        <w:rPr>
          <w:b/>
          <w:lang w:eastAsia="zh-CN"/>
        </w:rPr>
      </w:pPr>
    </w:p>
    <w:p w14:paraId="70842E4C" w14:textId="224AAFCD" w:rsidR="00C423F4" w:rsidRDefault="00C423F4" w:rsidP="00C423F4">
      <w:pPr>
        <w:pStyle w:val="af2"/>
        <w:numPr>
          <w:ilvl w:val="0"/>
          <w:numId w:val="39"/>
        </w:numPr>
        <w:ind w:firstLineChars="0"/>
        <w:rPr>
          <w:b/>
          <w:lang w:eastAsia="zh-CN"/>
        </w:rPr>
      </w:pPr>
      <w:r w:rsidRPr="00C423F4">
        <w:rPr>
          <w:b/>
          <w:lang w:eastAsia="zh-CN"/>
        </w:rPr>
        <w:t>PDSCH for V</w:t>
      </w:r>
      <w:r w:rsidRPr="00C423F4">
        <w:rPr>
          <w:rFonts w:hint="eastAsia"/>
          <w:b/>
          <w:lang w:eastAsia="zh-CN"/>
        </w:rPr>
        <w:t>oIP</w:t>
      </w:r>
    </w:p>
    <w:p w14:paraId="5A5B72B9" w14:textId="0B44D0B4" w:rsidR="00A779E2" w:rsidRDefault="00025689" w:rsidP="00B27EA6">
      <w:pPr>
        <w:rPr>
          <w:lang w:eastAsia="zh-CN"/>
        </w:rPr>
      </w:pPr>
      <w:r w:rsidRPr="00025689">
        <w:rPr>
          <w:lang w:eastAsia="zh-CN"/>
        </w:rPr>
        <w:t xml:space="preserve">For coverage evaluation of PDSCH for </w:t>
      </w:r>
      <w:r>
        <w:rPr>
          <w:lang w:eastAsia="zh-CN"/>
        </w:rPr>
        <w:t>VoIP</w:t>
      </w:r>
      <w:r w:rsidRPr="00025689">
        <w:rPr>
          <w:lang w:eastAsia="zh-CN"/>
        </w:rPr>
        <w:t xml:space="preserve"> in NR NTN, the following table is assumed.</w:t>
      </w:r>
    </w:p>
    <w:p w14:paraId="6A072F01" w14:textId="74BB20A9" w:rsidR="00DB49ED" w:rsidRPr="00DB49ED" w:rsidRDefault="00DB49ED" w:rsidP="00DB49ED">
      <w:pPr>
        <w:jc w:val="center"/>
        <w:rPr>
          <w:b/>
          <w:lang w:eastAsia="zh-CN"/>
        </w:rPr>
      </w:pPr>
      <w:r w:rsidRPr="00DB49ED">
        <w:rPr>
          <w:b/>
          <w:lang w:eastAsia="zh-CN"/>
        </w:rPr>
        <w:t xml:space="preserve">Table </w:t>
      </w:r>
      <w:r>
        <w:rPr>
          <w:b/>
          <w:lang w:eastAsia="zh-CN"/>
        </w:rPr>
        <w:t>7</w:t>
      </w:r>
      <w:r w:rsidRPr="00DB49ED">
        <w:rPr>
          <w:b/>
          <w:lang w:eastAsia="zh-CN"/>
        </w:rPr>
        <w:t>: Evaluation parameters of PDSCH for VoIP</w:t>
      </w:r>
    </w:p>
    <w:tbl>
      <w:tblPr>
        <w:tblW w:w="4998" w:type="pct"/>
        <w:jc w:val="center"/>
        <w:tblCellMar>
          <w:left w:w="0" w:type="dxa"/>
          <w:right w:w="0" w:type="dxa"/>
        </w:tblCellMar>
        <w:tblLook w:val="04A0" w:firstRow="1" w:lastRow="0" w:firstColumn="1" w:lastColumn="0" w:noHBand="0" w:noVBand="1"/>
      </w:tblPr>
      <w:tblGrid>
        <w:gridCol w:w="2873"/>
        <w:gridCol w:w="6420"/>
      </w:tblGrid>
      <w:tr w:rsidR="00BF6FE4" w:rsidRPr="00B63AD7" w14:paraId="795570AE"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3C1DCA" w14:textId="77777777" w:rsidR="00BF6FE4" w:rsidRPr="00B63AD7" w:rsidRDefault="00BF6FE4"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4F7C03" w14:textId="77777777" w:rsidR="00BF6FE4" w:rsidRPr="00B63AD7" w:rsidRDefault="00BF6FE4"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F6FE4" w:rsidRPr="00B63AD7" w14:paraId="6BFE186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D0AB2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42352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F6FE4" w:rsidRPr="00B63AD7" w14:paraId="2865BFB1"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FAC4DE"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5F3AF5"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F6FE4" w:rsidRPr="00B63AD7" w14:paraId="5921301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02B01B"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2AFC6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F6FE4" w:rsidRPr="00B63AD7" w14:paraId="1A0D0724"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42C650"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BED56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F6FE4" w:rsidRPr="00B63AD7" w14:paraId="65E51577"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D7B132"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B578B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F6FE4" w:rsidRPr="00B63AD7" w14:paraId="76F4557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756DE5"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05A0BD" w14:textId="2B5A57FC" w:rsidR="00BF6FE4"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36</w:t>
            </w:r>
          </w:p>
        </w:tc>
      </w:tr>
      <w:tr w:rsidR="00BF6FE4" w:rsidRPr="00B63AD7" w14:paraId="1E02122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808CA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A0C067"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18</w:t>
            </w:r>
            <w:r w:rsidRPr="00B63AD7">
              <w:rPr>
                <w:rFonts w:eastAsia="宋体" w:hint="eastAsia"/>
                <w:color w:val="000000"/>
                <w:sz w:val="20"/>
                <w:szCs w:val="20"/>
                <w:lang w:eastAsia="zh-CN"/>
              </w:rPr>
              <w:t>4 bits</w:t>
            </w:r>
          </w:p>
        </w:tc>
      </w:tr>
      <w:tr w:rsidR="00BF6FE4" w:rsidRPr="00B63AD7" w14:paraId="4552420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800B42"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3CC4AF" w14:textId="77777777" w:rsidR="00BF6FE4" w:rsidRPr="00B63AD7" w:rsidRDefault="00BF6FE4"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BF6FE4" w:rsidRPr="00B63AD7" w14:paraId="5F7AE22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BB887D"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7018F9" w14:textId="2842591F" w:rsidR="00BF6FE4"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p>
        </w:tc>
      </w:tr>
      <w:tr w:rsidR="00BF6FE4" w:rsidRPr="00B63AD7" w14:paraId="426A66AE"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428F8B"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C8982C3" w14:textId="77777777" w:rsidR="00BF6FE4" w:rsidRPr="00B63AD7" w:rsidRDefault="00BF6FE4"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2</w:t>
            </w:r>
            <w:r w:rsidRPr="00B63AD7">
              <w:rPr>
                <w:rFonts w:eastAsia="宋体"/>
                <w:color w:val="000000"/>
                <w:sz w:val="20"/>
                <w:szCs w:val="20"/>
                <w:lang w:eastAsia="zh-CN"/>
              </w:rPr>
              <w:t>% iBLER</w:t>
            </w:r>
          </w:p>
        </w:tc>
      </w:tr>
    </w:tbl>
    <w:p w14:paraId="7C67425B" w14:textId="2B78FB8F" w:rsidR="00BA51AA" w:rsidRDefault="0025153E" w:rsidP="0025153E">
      <w:pPr>
        <w:rPr>
          <w:lang w:eastAsia="zh-CN"/>
        </w:rPr>
      </w:pPr>
      <w:r>
        <w:rPr>
          <w:lang w:eastAsia="zh-CN"/>
        </w:rPr>
        <w:t>The PDSCH</w:t>
      </w:r>
      <w:r w:rsidRPr="0025153E">
        <w:rPr>
          <w:lang w:eastAsia="zh-CN"/>
        </w:rPr>
        <w:t xml:space="preserve"> for VoIP BLER performance are illustrated in Figure </w:t>
      </w:r>
      <w:r w:rsidR="00DB49ED">
        <w:rPr>
          <w:lang w:eastAsia="zh-CN"/>
        </w:rPr>
        <w:t>4</w:t>
      </w:r>
      <w:r w:rsidRPr="0025153E">
        <w:rPr>
          <w:lang w:eastAsia="zh-CN"/>
        </w:rPr>
        <w:t>.</w:t>
      </w:r>
    </w:p>
    <w:p w14:paraId="54987AB6" w14:textId="24E64AE6" w:rsidR="00BA51AA" w:rsidRDefault="009735BD" w:rsidP="00BA51AA">
      <w:pPr>
        <w:jc w:val="center"/>
        <w:rPr>
          <w:lang w:eastAsia="zh-CN"/>
        </w:rPr>
      </w:pPr>
      <w:r w:rsidRPr="009735BD">
        <w:rPr>
          <w:noProof/>
          <w:lang w:eastAsia="zh-CN"/>
        </w:rPr>
        <w:drawing>
          <wp:inline distT="0" distB="0" distL="0" distR="0" wp14:anchorId="5EE6D89B" wp14:editId="4631A396">
            <wp:extent cx="3743834" cy="2985025"/>
            <wp:effectExtent l="0" t="0" r="0" b="6350"/>
            <wp:docPr id="6" name="图片 6" descr="C:\Users\reven.lei\Documents\WXWork\1688850319516956\Cache\Image\2024-02\企业微信截图_17068611828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even.lei\Documents\WXWork\1688850319516956\Cache\Image\2024-02\企业微信截图_1706861182824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9582" cy="3005555"/>
                    </a:xfrm>
                    <a:prstGeom prst="rect">
                      <a:avLst/>
                    </a:prstGeom>
                    <a:noFill/>
                    <a:ln>
                      <a:noFill/>
                    </a:ln>
                  </pic:spPr>
                </pic:pic>
              </a:graphicData>
            </a:graphic>
          </wp:inline>
        </w:drawing>
      </w:r>
    </w:p>
    <w:p w14:paraId="1730B927" w14:textId="4507B93E" w:rsidR="00BA51AA" w:rsidRPr="003207C2" w:rsidRDefault="00BA51AA" w:rsidP="00BA51AA">
      <w:pPr>
        <w:jc w:val="center"/>
        <w:rPr>
          <w:b/>
          <w:lang w:eastAsia="zh-CN"/>
        </w:rPr>
      </w:pPr>
      <w:r w:rsidRPr="003207C2">
        <w:rPr>
          <w:b/>
          <w:lang w:eastAsia="zh-CN"/>
        </w:rPr>
        <w:t xml:space="preserve">Figure </w:t>
      </w:r>
      <w:r w:rsidR="00DB49ED">
        <w:rPr>
          <w:b/>
          <w:lang w:eastAsia="zh-CN"/>
        </w:rPr>
        <w:t>4</w:t>
      </w:r>
      <w:r w:rsidRPr="003207C2">
        <w:rPr>
          <w:b/>
          <w:lang w:eastAsia="zh-CN"/>
        </w:rPr>
        <w:t xml:space="preserve">: </w:t>
      </w:r>
      <w:r w:rsidR="003207C2" w:rsidRPr="003207C2">
        <w:rPr>
          <w:b/>
          <w:lang w:eastAsia="zh-CN"/>
        </w:rPr>
        <w:t>Performance result of PDSCH for VoIP</w:t>
      </w:r>
    </w:p>
    <w:p w14:paraId="723F6921" w14:textId="52155EE3" w:rsidR="00BA51AA" w:rsidRDefault="0025153E" w:rsidP="0025153E">
      <w:pPr>
        <w:rPr>
          <w:lang w:eastAsia="zh-CN"/>
        </w:rPr>
      </w:pPr>
      <w:r w:rsidRPr="0025153E">
        <w:rPr>
          <w:lang w:eastAsia="zh-CN"/>
        </w:rPr>
        <w:t xml:space="preserve">The required SNRs of PDSCH for </w:t>
      </w:r>
      <w:r>
        <w:rPr>
          <w:lang w:eastAsia="zh-CN"/>
        </w:rPr>
        <w:t>VoIP</w:t>
      </w:r>
      <w:r w:rsidRPr="0025153E">
        <w:rPr>
          <w:lang w:eastAsia="zh-CN"/>
        </w:rPr>
        <w:t xml:space="preserve"> are summarized and compared to the link budget in Table </w:t>
      </w:r>
      <w:r w:rsidR="00CA629B">
        <w:rPr>
          <w:lang w:eastAsia="zh-CN"/>
        </w:rPr>
        <w:t>8</w:t>
      </w:r>
      <w:r w:rsidRPr="0025153E">
        <w:rPr>
          <w:lang w:eastAsia="zh-CN"/>
        </w:rPr>
        <w:t xml:space="preserve"> based on the above evaluation results.</w:t>
      </w:r>
    </w:p>
    <w:p w14:paraId="28EDD7CD" w14:textId="2263F424" w:rsidR="00DB49ED" w:rsidRPr="00DB49ED" w:rsidRDefault="00DB49ED" w:rsidP="00DB49ED">
      <w:pPr>
        <w:jc w:val="center"/>
        <w:rPr>
          <w:b/>
          <w:lang w:eastAsia="zh-CN"/>
        </w:rPr>
      </w:pPr>
      <w:r w:rsidRPr="00DB49ED">
        <w:rPr>
          <w:b/>
          <w:lang w:eastAsia="zh-CN"/>
        </w:rPr>
        <w:t>Table 8: Coverage analysis of PDSCH for VoIP</w:t>
      </w:r>
    </w:p>
    <w:tbl>
      <w:tblPr>
        <w:tblW w:w="0" w:type="auto"/>
        <w:tblInd w:w="-10" w:type="dxa"/>
        <w:tblLayout w:type="fixed"/>
        <w:tblCellMar>
          <w:left w:w="0" w:type="dxa"/>
          <w:right w:w="0" w:type="dxa"/>
        </w:tblCellMar>
        <w:tblLook w:val="04A0" w:firstRow="1" w:lastRow="0" w:firstColumn="1" w:lastColumn="0" w:noHBand="0" w:noVBand="1"/>
      </w:tblPr>
      <w:tblGrid>
        <w:gridCol w:w="629"/>
        <w:gridCol w:w="1165"/>
        <w:gridCol w:w="1467"/>
        <w:gridCol w:w="1275"/>
        <w:gridCol w:w="995"/>
        <w:gridCol w:w="1083"/>
        <w:gridCol w:w="1381"/>
        <w:gridCol w:w="1312"/>
      </w:tblGrid>
      <w:tr w:rsidR="00025689" w:rsidRPr="00616A5D" w14:paraId="293A9213" w14:textId="77777777" w:rsidTr="0027620C">
        <w:tc>
          <w:tcPr>
            <w:tcW w:w="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6B265"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Case</w:t>
            </w:r>
          </w:p>
        </w:tc>
        <w:tc>
          <w:tcPr>
            <w:tcW w:w="1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368BA1"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orbit</w:t>
            </w:r>
          </w:p>
        </w:tc>
        <w:tc>
          <w:tcPr>
            <w:tcW w:w="14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78F83"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parameter set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936FB"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Elevation angle (deg)</w:t>
            </w:r>
          </w:p>
        </w:tc>
        <w:tc>
          <w:tcPr>
            <w:tcW w:w="9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F2356"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Frequency band</w:t>
            </w:r>
          </w:p>
        </w:tc>
        <w:tc>
          <w:tcPr>
            <w:tcW w:w="1083" w:type="dxa"/>
            <w:tcBorders>
              <w:top w:val="single" w:sz="8" w:space="0" w:color="auto"/>
              <w:left w:val="nil"/>
              <w:bottom w:val="single" w:sz="8" w:space="0" w:color="auto"/>
              <w:right w:val="single" w:sz="8" w:space="0" w:color="auto"/>
            </w:tcBorders>
          </w:tcPr>
          <w:p w14:paraId="6DAB6026" w14:textId="77777777" w:rsidR="00025689" w:rsidRPr="00616A5D" w:rsidRDefault="00025689" w:rsidP="0027620C">
            <w:pPr>
              <w:overflowPunct w:val="0"/>
              <w:adjustRightInd/>
              <w:snapToGrid/>
              <w:spacing w:after="0"/>
              <w:jc w:val="left"/>
              <w:textAlignment w:val="baseline"/>
              <w:rPr>
                <w:rFonts w:eastAsia="Yu Gothic"/>
                <w:b/>
                <w:bCs/>
                <w:sz w:val="20"/>
                <w:szCs w:val="20"/>
                <w:lang w:eastAsia="zh-CN"/>
              </w:rPr>
            </w:pPr>
            <w:r>
              <w:rPr>
                <w:rFonts w:eastAsia="Yu Gothic"/>
                <w:b/>
                <w:bCs/>
                <w:sz w:val="20"/>
                <w:szCs w:val="20"/>
                <w:lang w:eastAsia="zh-CN"/>
              </w:rPr>
              <w:t>R</w:t>
            </w:r>
            <w:r w:rsidRPr="00616A5D">
              <w:rPr>
                <w:rFonts w:eastAsia="Yu Gothic"/>
                <w:b/>
                <w:bCs/>
                <w:sz w:val="20"/>
                <w:szCs w:val="20"/>
                <w:lang w:eastAsia="zh-CN"/>
              </w:rPr>
              <w:t>equired SNR</w:t>
            </w:r>
          </w:p>
        </w:tc>
        <w:tc>
          <w:tcPr>
            <w:tcW w:w="1381" w:type="dxa"/>
            <w:tcBorders>
              <w:top w:val="single" w:sz="8" w:space="0" w:color="auto"/>
              <w:left w:val="nil"/>
              <w:bottom w:val="single" w:sz="8" w:space="0" w:color="auto"/>
              <w:right w:val="single" w:sz="8" w:space="0" w:color="auto"/>
            </w:tcBorders>
          </w:tcPr>
          <w:p w14:paraId="62947DB3" w14:textId="77777777" w:rsidR="00025689" w:rsidRPr="00BA51AA" w:rsidRDefault="00025689" w:rsidP="0027620C">
            <w:pPr>
              <w:overflowPunct w:val="0"/>
              <w:adjustRightInd/>
              <w:snapToGrid/>
              <w:spacing w:after="0"/>
              <w:jc w:val="left"/>
              <w:textAlignment w:val="baseline"/>
              <w:rPr>
                <w:rFonts w:eastAsia="Yu Gothic"/>
                <w:b/>
                <w:bCs/>
                <w:sz w:val="20"/>
                <w:szCs w:val="20"/>
                <w:lang w:eastAsia="zh-CN"/>
              </w:rPr>
            </w:pPr>
            <w:r w:rsidRPr="00BA51AA">
              <w:rPr>
                <w:rFonts w:eastAsia="宋体"/>
                <w:b/>
                <w:color w:val="000000"/>
                <w:sz w:val="20"/>
                <w:lang w:eastAsia="zh-CN"/>
              </w:rPr>
              <w:t>CNR (G</w:t>
            </w:r>
            <w:r w:rsidRPr="00BA51AA">
              <w:rPr>
                <w:rFonts w:eastAsia="宋体"/>
                <w:b/>
                <w:color w:val="000000"/>
                <w:sz w:val="20"/>
                <w:vertAlign w:val="subscript"/>
                <w:lang w:eastAsia="zh-CN"/>
              </w:rPr>
              <w:t>T</w:t>
            </w:r>
            <w:r w:rsidRPr="00BA51AA">
              <w:rPr>
                <w:rFonts w:eastAsia="宋体"/>
                <w:b/>
                <w:color w:val="000000"/>
                <w:sz w:val="20"/>
                <w:lang w:eastAsia="zh-CN"/>
              </w:rPr>
              <w:t xml:space="preserve"> = -5.5 dBi)</w:t>
            </w:r>
          </w:p>
        </w:tc>
        <w:tc>
          <w:tcPr>
            <w:tcW w:w="1312" w:type="dxa"/>
            <w:tcBorders>
              <w:top w:val="single" w:sz="8" w:space="0" w:color="auto"/>
              <w:left w:val="nil"/>
              <w:bottom w:val="single" w:sz="8" w:space="0" w:color="auto"/>
              <w:right w:val="single" w:sz="8" w:space="0" w:color="auto"/>
            </w:tcBorders>
          </w:tcPr>
          <w:p w14:paraId="75A72B71" w14:textId="77777777" w:rsidR="00025689" w:rsidRPr="00BA51AA" w:rsidRDefault="00025689" w:rsidP="0027620C">
            <w:pPr>
              <w:overflowPunct w:val="0"/>
              <w:adjustRightInd/>
              <w:snapToGrid/>
              <w:spacing w:after="0"/>
              <w:jc w:val="left"/>
              <w:textAlignment w:val="baseline"/>
              <w:rPr>
                <w:rFonts w:eastAsia="宋体"/>
                <w:b/>
                <w:color w:val="000000"/>
                <w:sz w:val="20"/>
                <w:lang w:eastAsia="zh-CN"/>
              </w:rPr>
            </w:pPr>
            <w:r>
              <w:rPr>
                <w:rFonts w:eastAsia="宋体" w:hint="eastAsia"/>
                <w:b/>
                <w:color w:val="000000"/>
                <w:sz w:val="20"/>
                <w:lang w:eastAsia="zh-CN"/>
              </w:rPr>
              <w:t>G</w:t>
            </w:r>
            <w:r>
              <w:rPr>
                <w:rFonts w:eastAsia="宋体"/>
                <w:b/>
                <w:color w:val="000000"/>
                <w:sz w:val="20"/>
                <w:lang w:eastAsia="zh-CN"/>
              </w:rPr>
              <w:t>ap (dB)</w:t>
            </w:r>
          </w:p>
        </w:tc>
      </w:tr>
      <w:tr w:rsidR="00025689" w:rsidRPr="00616A5D" w14:paraId="303AEA42" w14:textId="77777777" w:rsidTr="0027620C">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2BED7"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4F601313"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33C898FE"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31A220FD"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12.5</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33D86626"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0FD38A49" w14:textId="4B6A81FE" w:rsidR="00025689" w:rsidRPr="00EB315F" w:rsidRDefault="00025689" w:rsidP="0027620C">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8</w:t>
            </w:r>
            <w:r w:rsidR="005073FB">
              <w:rPr>
                <w:sz w:val="20"/>
                <w:szCs w:val="20"/>
                <w:lang w:eastAsia="zh-CN"/>
              </w:rPr>
              <w:t>.4</w:t>
            </w:r>
          </w:p>
        </w:tc>
        <w:tc>
          <w:tcPr>
            <w:tcW w:w="1381" w:type="dxa"/>
            <w:tcBorders>
              <w:top w:val="nil"/>
              <w:left w:val="nil"/>
              <w:bottom w:val="single" w:sz="8" w:space="0" w:color="auto"/>
              <w:right w:val="single" w:sz="8" w:space="0" w:color="auto"/>
            </w:tcBorders>
          </w:tcPr>
          <w:p w14:paraId="416CDB20" w14:textId="77777777" w:rsidR="00025689" w:rsidRPr="00616A5D" w:rsidRDefault="00025689" w:rsidP="0027620C">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8</w:t>
            </w:r>
            <w:r w:rsidRPr="00EB315F">
              <w:rPr>
                <w:rFonts w:eastAsia="Yu Gothic"/>
                <w:sz w:val="20"/>
                <w:szCs w:val="20"/>
                <w:lang w:eastAsia="zh-CN"/>
              </w:rPr>
              <w:t>.</w:t>
            </w:r>
            <w:r>
              <w:rPr>
                <w:rFonts w:eastAsia="Yu Gothic"/>
                <w:sz w:val="20"/>
                <w:szCs w:val="20"/>
                <w:lang w:eastAsia="zh-CN"/>
              </w:rPr>
              <w:t>4</w:t>
            </w:r>
          </w:p>
        </w:tc>
        <w:tc>
          <w:tcPr>
            <w:tcW w:w="1312" w:type="dxa"/>
            <w:tcBorders>
              <w:top w:val="nil"/>
              <w:left w:val="nil"/>
              <w:bottom w:val="single" w:sz="8" w:space="0" w:color="auto"/>
              <w:right w:val="single" w:sz="8" w:space="0" w:color="auto"/>
            </w:tcBorders>
          </w:tcPr>
          <w:p w14:paraId="081F34D8" w14:textId="4A5E0104" w:rsidR="00025689" w:rsidRPr="009735BD" w:rsidRDefault="005073FB" w:rsidP="0027620C">
            <w:pPr>
              <w:overflowPunct w:val="0"/>
              <w:adjustRightInd/>
              <w:snapToGrid/>
              <w:spacing w:after="0"/>
              <w:jc w:val="left"/>
              <w:textAlignment w:val="baseline"/>
              <w:rPr>
                <w:sz w:val="20"/>
                <w:szCs w:val="20"/>
                <w:lang w:eastAsia="zh-CN"/>
              </w:rPr>
            </w:pPr>
            <w:r>
              <w:rPr>
                <w:sz w:val="20"/>
                <w:szCs w:val="20"/>
                <w:lang w:eastAsia="zh-CN"/>
              </w:rPr>
              <w:t>0</w:t>
            </w:r>
          </w:p>
        </w:tc>
      </w:tr>
      <w:tr w:rsidR="00025689" w:rsidRPr="00616A5D" w14:paraId="4BE581C0" w14:textId="77777777" w:rsidTr="00462B97">
        <w:tc>
          <w:tcPr>
            <w:tcW w:w="629" w:type="dxa"/>
            <w:tcBorders>
              <w:top w:val="nil"/>
              <w:left w:val="single" w:sz="8" w:space="0" w:color="auto"/>
              <w:bottom w:val="single" w:sz="8" w:space="0" w:color="auto"/>
              <w:right w:val="single" w:sz="8" w:space="0" w:color="auto"/>
            </w:tcBorders>
            <w:shd w:val="clear" w:color="auto" w:fill="4BACC6" w:themeFill="accent5"/>
            <w:tcMar>
              <w:top w:w="0" w:type="dxa"/>
              <w:left w:w="108" w:type="dxa"/>
              <w:bottom w:w="0" w:type="dxa"/>
              <w:right w:w="108" w:type="dxa"/>
            </w:tcMar>
            <w:hideMark/>
          </w:tcPr>
          <w:p w14:paraId="5F39AAC2"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lastRenderedPageBreak/>
              <w:t>2</w:t>
            </w:r>
          </w:p>
        </w:tc>
        <w:tc>
          <w:tcPr>
            <w:tcW w:w="116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4258CAF0"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467"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636E39B1"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16A839B5"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20</w:t>
            </w:r>
          </w:p>
        </w:tc>
        <w:tc>
          <w:tcPr>
            <w:tcW w:w="995" w:type="dxa"/>
            <w:tcBorders>
              <w:top w:val="nil"/>
              <w:left w:val="nil"/>
              <w:bottom w:val="single" w:sz="8" w:space="0" w:color="auto"/>
              <w:right w:val="single" w:sz="8" w:space="0" w:color="auto"/>
            </w:tcBorders>
            <w:shd w:val="clear" w:color="auto" w:fill="4BACC6" w:themeFill="accent5"/>
            <w:tcMar>
              <w:top w:w="0" w:type="dxa"/>
              <w:left w:w="108" w:type="dxa"/>
              <w:bottom w:w="0" w:type="dxa"/>
              <w:right w:w="108" w:type="dxa"/>
            </w:tcMar>
            <w:hideMark/>
          </w:tcPr>
          <w:p w14:paraId="4EBA98A3"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shd w:val="clear" w:color="auto" w:fill="4BACC6" w:themeFill="accent5"/>
          </w:tcPr>
          <w:p w14:paraId="677E94C8" w14:textId="24EB9565" w:rsidR="00025689" w:rsidRPr="00616A5D" w:rsidRDefault="00025689" w:rsidP="0027620C">
            <w:pPr>
              <w:overflowPunct w:val="0"/>
              <w:adjustRightInd/>
              <w:snapToGrid/>
              <w:spacing w:after="0"/>
              <w:jc w:val="left"/>
              <w:textAlignment w:val="baseline"/>
              <w:rPr>
                <w:rFonts w:eastAsia="Yu Gothic"/>
                <w:sz w:val="20"/>
                <w:szCs w:val="20"/>
                <w:lang w:eastAsia="zh-CN"/>
              </w:rPr>
            </w:pPr>
            <w:r>
              <w:rPr>
                <w:rFonts w:hint="eastAsia"/>
                <w:sz w:val="20"/>
                <w:szCs w:val="20"/>
                <w:lang w:eastAsia="zh-CN"/>
              </w:rPr>
              <w:t>-</w:t>
            </w:r>
            <w:r>
              <w:rPr>
                <w:sz w:val="20"/>
                <w:szCs w:val="20"/>
                <w:lang w:eastAsia="zh-CN"/>
              </w:rPr>
              <w:t>8</w:t>
            </w:r>
            <w:r w:rsidR="005073FB">
              <w:rPr>
                <w:sz w:val="20"/>
                <w:szCs w:val="20"/>
                <w:lang w:eastAsia="zh-CN"/>
              </w:rPr>
              <w:t>.4</w:t>
            </w:r>
          </w:p>
        </w:tc>
        <w:tc>
          <w:tcPr>
            <w:tcW w:w="1381" w:type="dxa"/>
            <w:tcBorders>
              <w:top w:val="nil"/>
              <w:left w:val="nil"/>
              <w:bottom w:val="single" w:sz="8" w:space="0" w:color="auto"/>
              <w:right w:val="single" w:sz="8" w:space="0" w:color="auto"/>
            </w:tcBorders>
            <w:shd w:val="clear" w:color="auto" w:fill="4BACC6" w:themeFill="accent5"/>
          </w:tcPr>
          <w:p w14:paraId="7E1EA840" w14:textId="77777777" w:rsidR="00025689" w:rsidRPr="00616A5D" w:rsidRDefault="00025689" w:rsidP="0027620C">
            <w:pPr>
              <w:overflowPunct w:val="0"/>
              <w:adjustRightInd/>
              <w:snapToGrid/>
              <w:spacing w:after="0"/>
              <w:jc w:val="left"/>
              <w:textAlignment w:val="baseline"/>
              <w:rPr>
                <w:rFonts w:eastAsia="Yu Gothic"/>
                <w:sz w:val="20"/>
                <w:szCs w:val="20"/>
                <w:lang w:eastAsia="zh-CN"/>
              </w:rPr>
            </w:pPr>
            <w:r w:rsidRPr="00EB315F">
              <w:rPr>
                <w:sz w:val="20"/>
                <w:szCs w:val="20"/>
                <w:lang w:eastAsia="zh-CN"/>
              </w:rPr>
              <w:t>-</w:t>
            </w:r>
            <w:r>
              <w:rPr>
                <w:sz w:val="20"/>
                <w:szCs w:val="20"/>
                <w:lang w:eastAsia="zh-CN"/>
              </w:rPr>
              <w:t>13</w:t>
            </w:r>
            <w:r w:rsidRPr="00EB315F">
              <w:rPr>
                <w:sz w:val="20"/>
                <w:szCs w:val="20"/>
                <w:lang w:eastAsia="zh-CN"/>
              </w:rPr>
              <w:t>.</w:t>
            </w:r>
            <w:r>
              <w:rPr>
                <w:sz w:val="20"/>
                <w:szCs w:val="20"/>
                <w:lang w:eastAsia="zh-CN"/>
              </w:rPr>
              <w:t>5</w:t>
            </w:r>
          </w:p>
        </w:tc>
        <w:tc>
          <w:tcPr>
            <w:tcW w:w="1312" w:type="dxa"/>
            <w:tcBorders>
              <w:top w:val="nil"/>
              <w:left w:val="nil"/>
              <w:bottom w:val="single" w:sz="8" w:space="0" w:color="auto"/>
              <w:right w:val="single" w:sz="8" w:space="0" w:color="auto"/>
            </w:tcBorders>
            <w:shd w:val="clear" w:color="auto" w:fill="4BACC6" w:themeFill="accent5"/>
          </w:tcPr>
          <w:p w14:paraId="79299928" w14:textId="76B86901" w:rsidR="00025689" w:rsidRPr="00EB315F" w:rsidRDefault="009735BD" w:rsidP="005073FB">
            <w:pPr>
              <w:overflowPunct w:val="0"/>
              <w:adjustRightInd/>
              <w:snapToGrid/>
              <w:spacing w:after="0"/>
              <w:jc w:val="left"/>
              <w:textAlignment w:val="baseline"/>
              <w:rPr>
                <w:sz w:val="20"/>
                <w:szCs w:val="20"/>
                <w:lang w:eastAsia="zh-CN"/>
              </w:rPr>
            </w:pPr>
            <w:r>
              <w:rPr>
                <w:rFonts w:hint="eastAsia"/>
                <w:sz w:val="20"/>
                <w:szCs w:val="20"/>
                <w:lang w:eastAsia="zh-CN"/>
              </w:rPr>
              <w:t>5</w:t>
            </w:r>
            <w:r>
              <w:rPr>
                <w:sz w:val="20"/>
                <w:szCs w:val="20"/>
                <w:lang w:eastAsia="zh-CN"/>
              </w:rPr>
              <w:t>.</w:t>
            </w:r>
            <w:r w:rsidR="005073FB">
              <w:rPr>
                <w:sz w:val="20"/>
                <w:szCs w:val="20"/>
                <w:lang w:eastAsia="zh-CN"/>
              </w:rPr>
              <w:t>1</w:t>
            </w:r>
          </w:p>
        </w:tc>
      </w:tr>
      <w:tr w:rsidR="00025689" w:rsidRPr="00616A5D" w14:paraId="51B69993" w14:textId="77777777" w:rsidTr="0027620C">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F8415" w14:textId="60D8AB07" w:rsidR="00025689" w:rsidRPr="00616A5D" w:rsidRDefault="0037620E" w:rsidP="0027620C">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t>3</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6E6AF198"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17C33780"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3734F6E7"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05F0C7C0"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012BBD56" w14:textId="2E28D90C" w:rsidR="00025689" w:rsidRPr="00616A5D" w:rsidRDefault="00025689" w:rsidP="0027620C">
            <w:pPr>
              <w:overflowPunct w:val="0"/>
              <w:adjustRightInd/>
              <w:snapToGrid/>
              <w:spacing w:after="0"/>
              <w:jc w:val="left"/>
              <w:textAlignment w:val="baseline"/>
              <w:rPr>
                <w:rFonts w:eastAsia="Yu Gothic"/>
                <w:sz w:val="20"/>
                <w:szCs w:val="20"/>
                <w:lang w:eastAsia="zh-CN"/>
              </w:rPr>
            </w:pPr>
            <w:r>
              <w:rPr>
                <w:rFonts w:hint="eastAsia"/>
                <w:sz w:val="20"/>
                <w:szCs w:val="20"/>
                <w:lang w:eastAsia="zh-CN"/>
              </w:rPr>
              <w:t>-</w:t>
            </w:r>
            <w:r>
              <w:rPr>
                <w:sz w:val="20"/>
                <w:szCs w:val="20"/>
                <w:lang w:eastAsia="zh-CN"/>
              </w:rPr>
              <w:t>8</w:t>
            </w:r>
            <w:r w:rsidR="005073FB">
              <w:rPr>
                <w:sz w:val="20"/>
                <w:szCs w:val="20"/>
                <w:lang w:eastAsia="zh-CN"/>
              </w:rPr>
              <w:t>.4</w:t>
            </w:r>
          </w:p>
        </w:tc>
        <w:tc>
          <w:tcPr>
            <w:tcW w:w="1381" w:type="dxa"/>
            <w:tcBorders>
              <w:left w:val="nil"/>
              <w:bottom w:val="single" w:sz="8" w:space="0" w:color="auto"/>
              <w:right w:val="single" w:sz="8" w:space="0" w:color="auto"/>
            </w:tcBorders>
          </w:tcPr>
          <w:p w14:paraId="060B42A5" w14:textId="77777777" w:rsidR="00025689" w:rsidRPr="00DB6B3D" w:rsidRDefault="00025689" w:rsidP="0027620C">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7.0</w:t>
            </w:r>
          </w:p>
        </w:tc>
        <w:tc>
          <w:tcPr>
            <w:tcW w:w="1312" w:type="dxa"/>
            <w:tcBorders>
              <w:left w:val="nil"/>
              <w:bottom w:val="single" w:sz="8" w:space="0" w:color="auto"/>
              <w:right w:val="single" w:sz="8" w:space="0" w:color="auto"/>
            </w:tcBorders>
          </w:tcPr>
          <w:p w14:paraId="79086278" w14:textId="12397554" w:rsidR="00025689" w:rsidRDefault="009735BD" w:rsidP="005073FB">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1.</w:t>
            </w:r>
            <w:r w:rsidR="005073FB">
              <w:rPr>
                <w:sz w:val="20"/>
                <w:szCs w:val="20"/>
                <w:lang w:eastAsia="zh-CN"/>
              </w:rPr>
              <w:t>4</w:t>
            </w:r>
          </w:p>
        </w:tc>
      </w:tr>
      <w:tr w:rsidR="00025689" w:rsidRPr="00616A5D" w14:paraId="2235BA54" w14:textId="77777777" w:rsidTr="0027620C">
        <w:tc>
          <w:tcPr>
            <w:tcW w:w="6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E8048" w14:textId="1583C873" w:rsidR="00025689" w:rsidRPr="00616A5D" w:rsidRDefault="0037620E" w:rsidP="0027620C">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t>4</w:t>
            </w:r>
          </w:p>
        </w:tc>
        <w:tc>
          <w:tcPr>
            <w:tcW w:w="1165" w:type="dxa"/>
            <w:tcBorders>
              <w:top w:val="nil"/>
              <w:left w:val="nil"/>
              <w:bottom w:val="single" w:sz="8" w:space="0" w:color="auto"/>
              <w:right w:val="single" w:sz="8" w:space="0" w:color="auto"/>
            </w:tcBorders>
            <w:tcMar>
              <w:top w:w="0" w:type="dxa"/>
              <w:left w:w="108" w:type="dxa"/>
              <w:bottom w:w="0" w:type="dxa"/>
              <w:right w:w="108" w:type="dxa"/>
            </w:tcMar>
            <w:hideMark/>
          </w:tcPr>
          <w:p w14:paraId="43FC28DE"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LEO-600</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14:paraId="3BB896E7"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3381F5FC"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995" w:type="dxa"/>
            <w:tcBorders>
              <w:top w:val="nil"/>
              <w:left w:val="nil"/>
              <w:bottom w:val="single" w:sz="8" w:space="0" w:color="auto"/>
              <w:right w:val="single" w:sz="8" w:space="0" w:color="auto"/>
            </w:tcBorders>
            <w:tcMar>
              <w:top w:w="0" w:type="dxa"/>
              <w:left w:w="108" w:type="dxa"/>
              <w:bottom w:w="0" w:type="dxa"/>
              <w:right w:w="108" w:type="dxa"/>
            </w:tcMar>
            <w:hideMark/>
          </w:tcPr>
          <w:p w14:paraId="1BC684C3" w14:textId="77777777" w:rsidR="00025689" w:rsidRPr="00616A5D" w:rsidRDefault="00025689" w:rsidP="0027620C">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83" w:type="dxa"/>
            <w:tcBorders>
              <w:top w:val="nil"/>
              <w:left w:val="nil"/>
              <w:bottom w:val="single" w:sz="8" w:space="0" w:color="auto"/>
              <w:right w:val="single" w:sz="8" w:space="0" w:color="auto"/>
            </w:tcBorders>
          </w:tcPr>
          <w:p w14:paraId="29DFF9DE" w14:textId="69A2A193" w:rsidR="00025689" w:rsidRPr="00616A5D" w:rsidRDefault="00025689" w:rsidP="0027620C">
            <w:pPr>
              <w:overflowPunct w:val="0"/>
              <w:adjustRightInd/>
              <w:snapToGrid/>
              <w:spacing w:after="0"/>
              <w:jc w:val="left"/>
              <w:textAlignment w:val="baseline"/>
              <w:rPr>
                <w:rFonts w:eastAsia="Yu Gothic"/>
                <w:sz w:val="20"/>
                <w:szCs w:val="20"/>
                <w:lang w:eastAsia="zh-CN"/>
              </w:rPr>
            </w:pPr>
            <w:r>
              <w:rPr>
                <w:rFonts w:hint="eastAsia"/>
                <w:sz w:val="20"/>
                <w:szCs w:val="20"/>
                <w:lang w:eastAsia="zh-CN"/>
              </w:rPr>
              <w:t>-</w:t>
            </w:r>
            <w:r>
              <w:rPr>
                <w:sz w:val="20"/>
                <w:szCs w:val="20"/>
                <w:lang w:eastAsia="zh-CN"/>
              </w:rPr>
              <w:t>8</w:t>
            </w:r>
            <w:r w:rsidR="005073FB">
              <w:rPr>
                <w:sz w:val="20"/>
                <w:szCs w:val="20"/>
                <w:lang w:eastAsia="zh-CN"/>
              </w:rPr>
              <w:t>.4</w:t>
            </w:r>
          </w:p>
        </w:tc>
        <w:tc>
          <w:tcPr>
            <w:tcW w:w="1381" w:type="dxa"/>
            <w:tcBorders>
              <w:top w:val="nil"/>
              <w:left w:val="nil"/>
              <w:bottom w:val="single" w:sz="8" w:space="0" w:color="auto"/>
              <w:right w:val="single" w:sz="8" w:space="0" w:color="auto"/>
            </w:tcBorders>
          </w:tcPr>
          <w:p w14:paraId="10818900" w14:textId="77777777" w:rsidR="00025689" w:rsidRPr="00616A5D" w:rsidRDefault="00025689" w:rsidP="0027620C">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7</w:t>
            </w:r>
            <w:r w:rsidRPr="00EB315F">
              <w:rPr>
                <w:rFonts w:eastAsia="Yu Gothic"/>
                <w:sz w:val="20"/>
                <w:szCs w:val="20"/>
                <w:lang w:eastAsia="zh-CN"/>
              </w:rPr>
              <w:t>.</w:t>
            </w:r>
            <w:r>
              <w:rPr>
                <w:rFonts w:eastAsia="Yu Gothic"/>
                <w:sz w:val="20"/>
                <w:szCs w:val="20"/>
                <w:lang w:eastAsia="zh-CN"/>
              </w:rPr>
              <w:t>5</w:t>
            </w:r>
          </w:p>
        </w:tc>
        <w:tc>
          <w:tcPr>
            <w:tcW w:w="1312" w:type="dxa"/>
            <w:tcBorders>
              <w:top w:val="nil"/>
              <w:left w:val="nil"/>
              <w:bottom w:val="single" w:sz="8" w:space="0" w:color="auto"/>
              <w:right w:val="single" w:sz="8" w:space="0" w:color="auto"/>
            </w:tcBorders>
          </w:tcPr>
          <w:p w14:paraId="54718630" w14:textId="3990E5A1" w:rsidR="00025689" w:rsidRPr="009735BD" w:rsidRDefault="009735BD" w:rsidP="005073FB">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0.</w:t>
            </w:r>
            <w:r w:rsidR="005073FB">
              <w:rPr>
                <w:sz w:val="20"/>
                <w:szCs w:val="20"/>
                <w:lang w:eastAsia="zh-CN"/>
              </w:rPr>
              <w:t>9</w:t>
            </w:r>
          </w:p>
        </w:tc>
      </w:tr>
    </w:tbl>
    <w:p w14:paraId="3E5249BD" w14:textId="77777777" w:rsidR="005073FB" w:rsidRPr="00831985" w:rsidRDefault="005073FB" w:rsidP="005073FB">
      <w:pPr>
        <w:rPr>
          <w:lang w:eastAsia="zh-CN"/>
        </w:rPr>
      </w:pPr>
      <w:r w:rsidRPr="00831985">
        <w:rPr>
          <w:lang w:eastAsia="zh-CN"/>
        </w:rPr>
        <w:t>Based on the above table, we have the following observations.</w:t>
      </w:r>
    </w:p>
    <w:p w14:paraId="75E3BCF6" w14:textId="464A2271" w:rsidR="005073FB" w:rsidRPr="00B142E6" w:rsidRDefault="005073FB" w:rsidP="005073FB">
      <w:pPr>
        <w:rPr>
          <w:b/>
          <w:i/>
          <w:lang w:eastAsia="zh-CN"/>
        </w:rPr>
      </w:pPr>
      <w:r w:rsidRPr="00B142E6">
        <w:rPr>
          <w:b/>
          <w:i/>
          <w:lang w:eastAsia="zh-CN"/>
        </w:rPr>
        <w:t xml:space="preserve">Observation </w:t>
      </w:r>
      <w:r w:rsidR="00F47C15">
        <w:rPr>
          <w:b/>
          <w:i/>
          <w:lang w:eastAsia="zh-CN"/>
        </w:rPr>
        <w:t>7</w:t>
      </w:r>
      <w:r w:rsidRPr="00B142E6">
        <w:rPr>
          <w:b/>
          <w:i/>
          <w:lang w:eastAsia="zh-CN"/>
        </w:rPr>
        <w:t>: In LEO</w:t>
      </w:r>
      <w:r>
        <w:rPr>
          <w:b/>
          <w:i/>
          <w:lang w:eastAsia="zh-CN"/>
        </w:rPr>
        <w:t>-1200/LEO-600</w:t>
      </w:r>
      <w:r w:rsidRPr="00B142E6">
        <w:rPr>
          <w:b/>
          <w:i/>
          <w:lang w:eastAsia="zh-CN"/>
        </w:rPr>
        <w:t>, coverage enhancement</w:t>
      </w:r>
      <w:r>
        <w:rPr>
          <w:b/>
          <w:i/>
          <w:lang w:eastAsia="zh-CN"/>
        </w:rPr>
        <w:t xml:space="preserve"> on </w:t>
      </w:r>
      <w:r w:rsidRPr="00831985">
        <w:rPr>
          <w:b/>
          <w:i/>
          <w:lang w:eastAsia="zh-CN"/>
        </w:rPr>
        <w:t xml:space="preserve">PDSCH for </w:t>
      </w:r>
      <w:r w:rsidR="00165E4D">
        <w:rPr>
          <w:b/>
          <w:i/>
          <w:lang w:eastAsia="zh-CN"/>
        </w:rPr>
        <w:t>VoIP</w:t>
      </w:r>
      <w:r>
        <w:rPr>
          <w:b/>
          <w:i/>
          <w:lang w:eastAsia="zh-CN"/>
        </w:rPr>
        <w:t xml:space="preserve"> is </w:t>
      </w:r>
      <w:r w:rsidRPr="00B142E6">
        <w:rPr>
          <w:b/>
          <w:i/>
          <w:lang w:eastAsia="zh-CN"/>
        </w:rPr>
        <w:t>unnecessary</w:t>
      </w:r>
      <w:r w:rsidRPr="00831985">
        <w:t xml:space="preserve"> </w:t>
      </w:r>
      <w:r>
        <w:rPr>
          <w:b/>
          <w:i/>
          <w:lang w:eastAsia="zh-CN"/>
        </w:rPr>
        <w:t>since</w:t>
      </w:r>
      <w:r w:rsidRPr="00831985">
        <w:rPr>
          <w:b/>
          <w:i/>
          <w:lang w:eastAsia="zh-CN"/>
        </w:rPr>
        <w:t xml:space="preserve"> </w:t>
      </w:r>
      <w:r>
        <w:rPr>
          <w:b/>
          <w:i/>
          <w:lang w:eastAsia="zh-CN"/>
        </w:rPr>
        <w:t xml:space="preserve">there is no </w:t>
      </w:r>
      <w:r w:rsidRPr="00831985">
        <w:rPr>
          <w:b/>
          <w:i/>
          <w:lang w:eastAsia="zh-CN"/>
        </w:rPr>
        <w:t>the coverage gap</w:t>
      </w:r>
      <w:r>
        <w:rPr>
          <w:b/>
          <w:i/>
          <w:lang w:eastAsia="zh-CN"/>
        </w:rPr>
        <w:t>.</w:t>
      </w:r>
    </w:p>
    <w:p w14:paraId="3CD51963" w14:textId="2BC4122C" w:rsidR="005073FB" w:rsidRPr="00B142E6" w:rsidRDefault="005073FB" w:rsidP="005073FB">
      <w:pPr>
        <w:rPr>
          <w:b/>
          <w:i/>
          <w:lang w:eastAsia="zh-CN"/>
        </w:rPr>
      </w:pPr>
      <w:r w:rsidRPr="00B142E6">
        <w:rPr>
          <w:b/>
          <w:i/>
          <w:lang w:eastAsia="zh-CN"/>
        </w:rPr>
        <w:t xml:space="preserve">Observation </w:t>
      </w:r>
      <w:r w:rsidR="00F47C15">
        <w:rPr>
          <w:b/>
          <w:i/>
          <w:lang w:eastAsia="zh-CN"/>
        </w:rPr>
        <w:t>8</w:t>
      </w:r>
      <w:r w:rsidRPr="00B142E6">
        <w:rPr>
          <w:b/>
          <w:i/>
          <w:lang w:eastAsia="zh-CN"/>
        </w:rPr>
        <w:t>: In GEO</w:t>
      </w:r>
      <w:r>
        <w:rPr>
          <w:b/>
          <w:i/>
          <w:lang w:eastAsia="zh-CN"/>
        </w:rPr>
        <w:t xml:space="preserve"> Set 2</w:t>
      </w:r>
      <w:r w:rsidRPr="00B142E6">
        <w:rPr>
          <w:b/>
          <w:i/>
          <w:lang w:eastAsia="zh-CN"/>
        </w:rPr>
        <w:t>, coverage enhancement</w:t>
      </w:r>
      <w:r w:rsidRPr="00831985">
        <w:rPr>
          <w:b/>
          <w:i/>
          <w:lang w:eastAsia="zh-CN"/>
        </w:rPr>
        <w:t xml:space="preserve"> </w:t>
      </w:r>
      <w:r>
        <w:rPr>
          <w:b/>
          <w:i/>
          <w:lang w:eastAsia="zh-CN"/>
        </w:rPr>
        <w:t>on</w:t>
      </w:r>
      <w:r w:rsidRPr="00831985">
        <w:rPr>
          <w:lang w:eastAsia="zh-CN"/>
        </w:rPr>
        <w:t xml:space="preserve"> </w:t>
      </w:r>
      <w:r w:rsidRPr="00831985">
        <w:rPr>
          <w:b/>
          <w:i/>
          <w:lang w:eastAsia="zh-CN"/>
        </w:rPr>
        <w:t xml:space="preserve">PDSCH for </w:t>
      </w:r>
      <w:r w:rsidR="00165E4D">
        <w:rPr>
          <w:b/>
          <w:i/>
          <w:lang w:eastAsia="zh-CN"/>
        </w:rPr>
        <w:t>VoIP</w:t>
      </w:r>
      <w:r w:rsidRPr="00B142E6">
        <w:rPr>
          <w:b/>
          <w:i/>
          <w:lang w:eastAsia="zh-CN"/>
        </w:rPr>
        <w:t xml:space="preserve"> should be considered due to the</w:t>
      </w:r>
      <w:r>
        <w:rPr>
          <w:b/>
          <w:i/>
          <w:lang w:eastAsia="zh-CN"/>
        </w:rPr>
        <w:t xml:space="preserve"> </w:t>
      </w:r>
      <w:r w:rsidR="00165E4D">
        <w:rPr>
          <w:b/>
          <w:i/>
          <w:lang w:eastAsia="zh-CN"/>
        </w:rPr>
        <w:t xml:space="preserve">5.1 </w:t>
      </w:r>
      <w:r>
        <w:rPr>
          <w:b/>
          <w:i/>
          <w:lang w:eastAsia="zh-CN"/>
        </w:rPr>
        <w:t>dB coverage gap.</w:t>
      </w:r>
    </w:p>
    <w:p w14:paraId="53B12B90" w14:textId="6BBFBCDE" w:rsidR="00DB6B3D" w:rsidRPr="005073FB" w:rsidRDefault="00DB6B3D" w:rsidP="00C423F4">
      <w:pPr>
        <w:rPr>
          <w:b/>
          <w:lang w:eastAsia="zh-CN"/>
        </w:rPr>
      </w:pPr>
    </w:p>
    <w:p w14:paraId="0F65D622" w14:textId="5C1DFD86" w:rsidR="00C423F4" w:rsidRDefault="00C423F4" w:rsidP="00C423F4">
      <w:pPr>
        <w:pStyle w:val="af2"/>
        <w:numPr>
          <w:ilvl w:val="0"/>
          <w:numId w:val="39"/>
        </w:numPr>
        <w:ind w:firstLineChars="0"/>
        <w:rPr>
          <w:b/>
          <w:lang w:eastAsia="zh-CN"/>
        </w:rPr>
      </w:pPr>
      <w:r w:rsidRPr="00C423F4">
        <w:rPr>
          <w:b/>
          <w:lang w:eastAsia="zh-CN"/>
        </w:rPr>
        <w:t xml:space="preserve">PDSCH for </w:t>
      </w:r>
      <w:r w:rsidRPr="00C423F4">
        <w:rPr>
          <w:rFonts w:hint="eastAsia"/>
          <w:b/>
          <w:lang w:eastAsia="zh-CN"/>
        </w:rPr>
        <w:t>low</w:t>
      </w:r>
      <w:r w:rsidRPr="00C423F4">
        <w:rPr>
          <w:b/>
          <w:lang w:eastAsia="zh-CN"/>
        </w:rPr>
        <w:t xml:space="preserve"> </w:t>
      </w:r>
      <w:r w:rsidRPr="00C423F4">
        <w:rPr>
          <w:rFonts w:hint="eastAsia"/>
          <w:b/>
          <w:lang w:eastAsia="zh-CN"/>
        </w:rPr>
        <w:t>date</w:t>
      </w:r>
      <w:r w:rsidRPr="00C423F4">
        <w:rPr>
          <w:b/>
          <w:lang w:eastAsia="zh-CN"/>
        </w:rPr>
        <w:t xml:space="preserve"> </w:t>
      </w:r>
      <w:r w:rsidRPr="00C423F4">
        <w:rPr>
          <w:rFonts w:hint="eastAsia"/>
          <w:b/>
          <w:lang w:eastAsia="zh-CN"/>
        </w:rPr>
        <w:t>rate</w:t>
      </w:r>
      <w:r w:rsidRPr="00C423F4">
        <w:rPr>
          <w:b/>
          <w:lang w:eastAsia="zh-CN"/>
        </w:rPr>
        <w:t xml:space="preserve"> </w:t>
      </w:r>
      <w:r w:rsidRPr="00C423F4">
        <w:rPr>
          <w:rFonts w:hint="eastAsia"/>
          <w:b/>
          <w:lang w:eastAsia="zh-CN"/>
        </w:rPr>
        <w:t>service</w:t>
      </w:r>
    </w:p>
    <w:p w14:paraId="0593DB32" w14:textId="2A66498C" w:rsidR="000F6DDE" w:rsidRDefault="00025689" w:rsidP="00025689">
      <w:pPr>
        <w:rPr>
          <w:lang w:eastAsia="zh-CN"/>
        </w:rPr>
      </w:pPr>
      <w:r w:rsidRPr="00025689">
        <w:rPr>
          <w:lang w:eastAsia="zh-CN"/>
        </w:rPr>
        <w:t>For coverage evaluation of PDSCH for low date rate service in NR NTN, the following table is assumed.</w:t>
      </w:r>
    </w:p>
    <w:p w14:paraId="31205B93" w14:textId="58996062" w:rsidR="00DB49ED" w:rsidRPr="00DB49ED" w:rsidRDefault="00DB49ED" w:rsidP="00DB49ED">
      <w:pPr>
        <w:jc w:val="center"/>
        <w:rPr>
          <w:b/>
          <w:lang w:eastAsia="zh-CN"/>
        </w:rPr>
      </w:pPr>
      <w:r w:rsidRPr="00DB49ED">
        <w:rPr>
          <w:b/>
          <w:lang w:eastAsia="zh-CN"/>
        </w:rPr>
        <w:t xml:space="preserve">Table </w:t>
      </w:r>
      <w:r>
        <w:rPr>
          <w:b/>
          <w:lang w:eastAsia="zh-CN"/>
        </w:rPr>
        <w:t>9</w:t>
      </w:r>
      <w:r w:rsidRPr="00DB49ED">
        <w:rPr>
          <w:b/>
          <w:lang w:eastAsia="zh-CN"/>
        </w:rPr>
        <w:t>: Evaluation parameters of PDSCH for low date rate service</w:t>
      </w:r>
    </w:p>
    <w:tbl>
      <w:tblPr>
        <w:tblW w:w="4998" w:type="pct"/>
        <w:jc w:val="center"/>
        <w:tblCellMar>
          <w:left w:w="0" w:type="dxa"/>
          <w:right w:w="0" w:type="dxa"/>
        </w:tblCellMar>
        <w:tblLook w:val="04A0" w:firstRow="1" w:lastRow="0" w:firstColumn="1" w:lastColumn="0" w:noHBand="0" w:noVBand="1"/>
      </w:tblPr>
      <w:tblGrid>
        <w:gridCol w:w="2873"/>
        <w:gridCol w:w="6420"/>
      </w:tblGrid>
      <w:tr w:rsidR="000F6DDE" w:rsidRPr="00B63AD7" w14:paraId="77FD0B06" w14:textId="77777777" w:rsidTr="003B4094">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1E72AA" w14:textId="77777777" w:rsidR="000F6DDE" w:rsidRPr="00B63AD7" w:rsidRDefault="000F6DDE"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21CE88" w14:textId="77777777" w:rsidR="000F6DDE" w:rsidRPr="00B63AD7" w:rsidRDefault="000F6DDE"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0F6DDE" w:rsidRPr="00B63AD7" w14:paraId="7CC9A8DE"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9CDA4B"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6F457D"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0F6DDE" w:rsidRPr="00B63AD7" w14:paraId="4A3151D1"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605265"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45CF60"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0F6DDE" w:rsidRPr="00B63AD7" w14:paraId="392A0671"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951872"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D7A036"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0F6DDE" w:rsidRPr="00B63AD7" w14:paraId="0FFC75F8"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76F6FA"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ED9F13"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0F6DDE" w:rsidRPr="00B63AD7" w14:paraId="5F96E8EB"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466B4E"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8F82BA"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0F6DDE" w:rsidRPr="00B63AD7" w14:paraId="60192843"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7266EC"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E346A0" w14:textId="08CD5BB2" w:rsidR="000F6DDE"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12</w:t>
            </w:r>
          </w:p>
        </w:tc>
      </w:tr>
      <w:tr w:rsidR="000F6DDE" w:rsidRPr="00B63AD7" w14:paraId="798A07DF"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2A7EC3"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4DD250" w14:textId="19A6FE5D"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2</w:t>
            </w:r>
            <w:r w:rsidRPr="00B63AD7">
              <w:rPr>
                <w:rFonts w:eastAsia="宋体" w:hint="eastAsia"/>
                <w:color w:val="000000"/>
                <w:sz w:val="20"/>
                <w:szCs w:val="20"/>
                <w:lang w:eastAsia="zh-CN"/>
              </w:rPr>
              <w:t>4 bits</w:t>
            </w:r>
          </w:p>
        </w:tc>
      </w:tr>
      <w:tr w:rsidR="000F6DDE" w:rsidRPr="00B63AD7" w14:paraId="4468B463"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5CFAC9"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0DC5C3" w14:textId="77777777" w:rsidR="000F6DDE" w:rsidRPr="00B63AD7" w:rsidRDefault="000F6DDE"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0F6DDE" w:rsidRPr="00B63AD7" w14:paraId="38890F26"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DD1F30"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0283D9" w14:textId="0FCEABEA"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p>
        </w:tc>
      </w:tr>
      <w:tr w:rsidR="000F6DDE" w:rsidRPr="00B63AD7" w14:paraId="5EE6ECF9"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D16ED2F"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960FBE" w14:textId="5C12FF8C" w:rsidR="000F6DDE" w:rsidRPr="00B63AD7" w:rsidRDefault="000F6DDE"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10</w:t>
            </w:r>
            <w:r w:rsidRPr="00B63AD7">
              <w:rPr>
                <w:rFonts w:eastAsia="宋体"/>
                <w:color w:val="000000"/>
                <w:sz w:val="20"/>
                <w:szCs w:val="20"/>
                <w:lang w:eastAsia="zh-CN"/>
              </w:rPr>
              <w:t>% iBLER</w:t>
            </w:r>
          </w:p>
        </w:tc>
      </w:tr>
    </w:tbl>
    <w:p w14:paraId="5BA60537" w14:textId="737AA8DA" w:rsidR="00C423F4" w:rsidRPr="0025153E" w:rsidRDefault="0025153E" w:rsidP="00C423F4">
      <w:pPr>
        <w:rPr>
          <w:lang w:eastAsia="zh-CN"/>
        </w:rPr>
      </w:pPr>
      <w:r w:rsidRPr="0025153E">
        <w:rPr>
          <w:lang w:eastAsia="zh-CN"/>
        </w:rPr>
        <w:t xml:space="preserve">The PDSCH for low date rate service BLER performance are illustrated in Figure </w:t>
      </w:r>
      <w:r w:rsidR="00DB49ED">
        <w:rPr>
          <w:lang w:eastAsia="zh-CN"/>
        </w:rPr>
        <w:t>5</w:t>
      </w:r>
      <w:r w:rsidRPr="0025153E">
        <w:rPr>
          <w:lang w:eastAsia="zh-CN"/>
        </w:rPr>
        <w:t>.</w:t>
      </w:r>
    </w:p>
    <w:p w14:paraId="2DE079E0" w14:textId="78D46E4B" w:rsidR="00BA51AA" w:rsidRDefault="00DB49ED" w:rsidP="00BA51AA">
      <w:pPr>
        <w:jc w:val="center"/>
        <w:rPr>
          <w:b/>
          <w:lang w:eastAsia="zh-CN"/>
        </w:rPr>
      </w:pPr>
      <w:r>
        <w:rPr>
          <w:noProof/>
          <w:lang w:eastAsia="zh-CN"/>
        </w:rPr>
        <w:drawing>
          <wp:inline distT="0" distB="0" distL="0" distR="0" wp14:anchorId="08983507" wp14:editId="16A2C7B2">
            <wp:extent cx="3658483" cy="2901808"/>
            <wp:effectExtent l="0" t="0" r="0" b="0"/>
            <wp:docPr id="8" name="图片 8" descr="C:\Users\reven.lei\Documents\WXWork\1688850319516956\Cache\Image\2024-02\企业微信截图_17072922486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even.lei\Documents\WXWork\1688850319516956\Cache\Image\2024-02\企业微信截图_1707292248615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9505" cy="2910550"/>
                    </a:xfrm>
                    <a:prstGeom prst="rect">
                      <a:avLst/>
                    </a:prstGeom>
                    <a:noFill/>
                    <a:ln>
                      <a:noFill/>
                    </a:ln>
                  </pic:spPr>
                </pic:pic>
              </a:graphicData>
            </a:graphic>
          </wp:inline>
        </w:drawing>
      </w:r>
    </w:p>
    <w:p w14:paraId="6425D2A0" w14:textId="094BF28F" w:rsidR="00BA51AA" w:rsidRDefault="0025153E" w:rsidP="0025153E">
      <w:pPr>
        <w:jc w:val="center"/>
        <w:rPr>
          <w:b/>
          <w:lang w:eastAsia="zh-CN"/>
        </w:rPr>
      </w:pPr>
      <w:r>
        <w:rPr>
          <w:rFonts w:hint="eastAsia"/>
          <w:b/>
          <w:lang w:eastAsia="zh-CN"/>
        </w:rPr>
        <w:t>F</w:t>
      </w:r>
      <w:r>
        <w:rPr>
          <w:b/>
          <w:lang w:eastAsia="zh-CN"/>
        </w:rPr>
        <w:t xml:space="preserve">igure </w:t>
      </w:r>
      <w:r w:rsidR="00DB49ED">
        <w:rPr>
          <w:b/>
          <w:lang w:eastAsia="zh-CN"/>
        </w:rPr>
        <w:t>5</w:t>
      </w:r>
      <w:r>
        <w:rPr>
          <w:b/>
          <w:lang w:eastAsia="zh-CN"/>
        </w:rPr>
        <w:t>:</w:t>
      </w:r>
      <w:r w:rsidR="003207C2" w:rsidRPr="003207C2">
        <w:t xml:space="preserve"> </w:t>
      </w:r>
      <w:r w:rsidR="003207C2" w:rsidRPr="003207C2">
        <w:rPr>
          <w:b/>
          <w:lang w:eastAsia="zh-CN"/>
        </w:rPr>
        <w:t>Performance result of PDSCH for low date rate service</w:t>
      </w:r>
    </w:p>
    <w:p w14:paraId="391A1E8B" w14:textId="1661B939" w:rsidR="0025153E" w:rsidRDefault="0025153E" w:rsidP="00C423F4">
      <w:pPr>
        <w:rPr>
          <w:lang w:eastAsia="zh-CN"/>
        </w:rPr>
      </w:pPr>
      <w:r w:rsidRPr="0025153E">
        <w:rPr>
          <w:lang w:eastAsia="zh-CN"/>
        </w:rPr>
        <w:t xml:space="preserve">The required SNRs of PDSCH for </w:t>
      </w:r>
      <w:r w:rsidR="00831985">
        <w:rPr>
          <w:lang w:eastAsia="zh-CN"/>
        </w:rPr>
        <w:t>l</w:t>
      </w:r>
      <w:r w:rsidR="003768E6" w:rsidRPr="003768E6">
        <w:rPr>
          <w:lang w:eastAsia="zh-CN"/>
        </w:rPr>
        <w:t>ow date rate service</w:t>
      </w:r>
      <w:r w:rsidR="003768E6">
        <w:rPr>
          <w:lang w:eastAsia="zh-CN"/>
        </w:rPr>
        <w:t xml:space="preserve"> </w:t>
      </w:r>
      <w:r w:rsidRPr="0025153E">
        <w:rPr>
          <w:lang w:eastAsia="zh-CN"/>
        </w:rPr>
        <w:t xml:space="preserve">are summarized and compared to the link budget in Table </w:t>
      </w:r>
      <w:r w:rsidR="00DB49ED">
        <w:rPr>
          <w:lang w:eastAsia="zh-CN"/>
        </w:rPr>
        <w:t>10</w:t>
      </w:r>
      <w:r w:rsidRPr="0025153E">
        <w:rPr>
          <w:lang w:eastAsia="zh-CN"/>
        </w:rPr>
        <w:t xml:space="preserve"> based on the above evaluation results.</w:t>
      </w:r>
    </w:p>
    <w:p w14:paraId="7D4A070C" w14:textId="0E74EBE6" w:rsidR="00DB49ED" w:rsidRPr="00DB49ED" w:rsidRDefault="00DB49ED" w:rsidP="00DB49ED">
      <w:pPr>
        <w:jc w:val="center"/>
        <w:rPr>
          <w:b/>
          <w:lang w:eastAsia="zh-CN"/>
        </w:rPr>
      </w:pPr>
      <w:r w:rsidRPr="00DB49ED">
        <w:rPr>
          <w:b/>
          <w:lang w:eastAsia="zh-CN"/>
        </w:rPr>
        <w:t>Table 10: Coverage analysis of PDSCH for low data rate service</w:t>
      </w:r>
    </w:p>
    <w:tbl>
      <w:tblPr>
        <w:tblW w:w="0" w:type="auto"/>
        <w:tblInd w:w="-10" w:type="dxa"/>
        <w:tblCellMar>
          <w:left w:w="0" w:type="dxa"/>
          <w:right w:w="0" w:type="dxa"/>
        </w:tblCellMar>
        <w:tblLook w:val="04A0" w:firstRow="1" w:lastRow="0" w:firstColumn="1" w:lastColumn="0" w:noHBand="0" w:noVBand="1"/>
      </w:tblPr>
      <w:tblGrid>
        <w:gridCol w:w="628"/>
        <w:gridCol w:w="1215"/>
        <w:gridCol w:w="1418"/>
        <w:gridCol w:w="1275"/>
        <w:gridCol w:w="1166"/>
        <w:gridCol w:w="1065"/>
        <w:gridCol w:w="1455"/>
        <w:gridCol w:w="1085"/>
      </w:tblGrid>
      <w:tr w:rsidR="00BA51AA" w:rsidRPr="00616A5D" w14:paraId="6B2F9D12" w14:textId="5CD2CB97" w:rsidTr="0008478B">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9E2B6"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Case</w:t>
            </w:r>
          </w:p>
        </w:tc>
        <w:tc>
          <w:tcPr>
            <w:tcW w:w="1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8B44AC"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orbit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64B54"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Satellite parameter set</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4D558"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Elevation angle (deg)</w:t>
            </w:r>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9662A"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b/>
                <w:bCs/>
                <w:sz w:val="20"/>
                <w:szCs w:val="20"/>
                <w:lang w:eastAsia="zh-CN"/>
              </w:rPr>
              <w:t>Frequency band</w:t>
            </w:r>
          </w:p>
        </w:tc>
        <w:tc>
          <w:tcPr>
            <w:tcW w:w="1065" w:type="dxa"/>
            <w:tcBorders>
              <w:top w:val="single" w:sz="8" w:space="0" w:color="auto"/>
              <w:left w:val="nil"/>
              <w:bottom w:val="single" w:sz="8" w:space="0" w:color="auto"/>
              <w:right w:val="single" w:sz="8" w:space="0" w:color="auto"/>
            </w:tcBorders>
          </w:tcPr>
          <w:p w14:paraId="22E120E4" w14:textId="77777777" w:rsidR="00BA51AA" w:rsidRPr="00616A5D" w:rsidRDefault="00BA51AA" w:rsidP="00A272D6">
            <w:pPr>
              <w:overflowPunct w:val="0"/>
              <w:adjustRightInd/>
              <w:snapToGrid/>
              <w:spacing w:after="0"/>
              <w:jc w:val="left"/>
              <w:textAlignment w:val="baseline"/>
              <w:rPr>
                <w:rFonts w:eastAsia="Yu Gothic"/>
                <w:b/>
                <w:bCs/>
                <w:sz w:val="20"/>
                <w:szCs w:val="20"/>
                <w:lang w:eastAsia="zh-CN"/>
              </w:rPr>
            </w:pPr>
            <w:r>
              <w:rPr>
                <w:rFonts w:eastAsia="Yu Gothic"/>
                <w:b/>
                <w:bCs/>
                <w:sz w:val="20"/>
                <w:szCs w:val="20"/>
                <w:lang w:eastAsia="zh-CN"/>
              </w:rPr>
              <w:t>R</w:t>
            </w:r>
            <w:r w:rsidRPr="00616A5D">
              <w:rPr>
                <w:rFonts w:eastAsia="Yu Gothic"/>
                <w:b/>
                <w:bCs/>
                <w:sz w:val="20"/>
                <w:szCs w:val="20"/>
                <w:lang w:eastAsia="zh-CN"/>
              </w:rPr>
              <w:t>equired SNR</w:t>
            </w:r>
          </w:p>
        </w:tc>
        <w:tc>
          <w:tcPr>
            <w:tcW w:w="1455" w:type="dxa"/>
            <w:tcBorders>
              <w:top w:val="single" w:sz="8" w:space="0" w:color="auto"/>
              <w:left w:val="nil"/>
              <w:bottom w:val="single" w:sz="8" w:space="0" w:color="auto"/>
              <w:right w:val="single" w:sz="8" w:space="0" w:color="auto"/>
            </w:tcBorders>
          </w:tcPr>
          <w:p w14:paraId="31B7972E" w14:textId="77777777" w:rsidR="00BA51AA" w:rsidRPr="00BA51AA" w:rsidRDefault="00BA51AA" w:rsidP="00A272D6">
            <w:pPr>
              <w:overflowPunct w:val="0"/>
              <w:adjustRightInd/>
              <w:snapToGrid/>
              <w:spacing w:after="0"/>
              <w:jc w:val="left"/>
              <w:textAlignment w:val="baseline"/>
              <w:rPr>
                <w:rFonts w:eastAsia="Yu Gothic"/>
                <w:b/>
                <w:bCs/>
                <w:sz w:val="20"/>
                <w:szCs w:val="20"/>
                <w:lang w:eastAsia="zh-CN"/>
              </w:rPr>
            </w:pPr>
            <w:r w:rsidRPr="00BA51AA">
              <w:rPr>
                <w:rFonts w:eastAsia="宋体"/>
                <w:b/>
                <w:color w:val="000000"/>
                <w:sz w:val="20"/>
                <w:lang w:eastAsia="zh-CN"/>
              </w:rPr>
              <w:t>CNR (G</w:t>
            </w:r>
            <w:r w:rsidRPr="00BA51AA">
              <w:rPr>
                <w:rFonts w:eastAsia="宋体"/>
                <w:b/>
                <w:color w:val="000000"/>
                <w:sz w:val="20"/>
                <w:vertAlign w:val="subscript"/>
                <w:lang w:eastAsia="zh-CN"/>
              </w:rPr>
              <w:t>T</w:t>
            </w:r>
            <w:r w:rsidRPr="00BA51AA">
              <w:rPr>
                <w:rFonts w:eastAsia="宋体"/>
                <w:b/>
                <w:color w:val="000000"/>
                <w:sz w:val="20"/>
                <w:lang w:eastAsia="zh-CN"/>
              </w:rPr>
              <w:t xml:space="preserve"> = -5.5 dBi)</w:t>
            </w:r>
          </w:p>
        </w:tc>
        <w:tc>
          <w:tcPr>
            <w:tcW w:w="1085" w:type="dxa"/>
            <w:tcBorders>
              <w:top w:val="single" w:sz="8" w:space="0" w:color="auto"/>
              <w:left w:val="nil"/>
              <w:bottom w:val="single" w:sz="8" w:space="0" w:color="auto"/>
              <w:right w:val="single" w:sz="8" w:space="0" w:color="auto"/>
            </w:tcBorders>
          </w:tcPr>
          <w:p w14:paraId="1DD953FF" w14:textId="19E35A54" w:rsidR="00BA51AA" w:rsidRPr="00BA51AA" w:rsidRDefault="00BA51AA" w:rsidP="00A272D6">
            <w:pPr>
              <w:overflowPunct w:val="0"/>
              <w:adjustRightInd/>
              <w:snapToGrid/>
              <w:spacing w:after="0"/>
              <w:jc w:val="left"/>
              <w:textAlignment w:val="baseline"/>
              <w:rPr>
                <w:rFonts w:eastAsia="宋体"/>
                <w:b/>
                <w:color w:val="000000"/>
                <w:sz w:val="20"/>
                <w:lang w:eastAsia="zh-CN"/>
              </w:rPr>
            </w:pPr>
            <w:r>
              <w:rPr>
                <w:rFonts w:eastAsia="宋体"/>
                <w:b/>
                <w:color w:val="000000"/>
                <w:sz w:val="20"/>
                <w:lang w:eastAsia="zh-CN"/>
              </w:rPr>
              <w:t xml:space="preserve">Gap </w:t>
            </w:r>
            <w:r>
              <w:rPr>
                <w:rFonts w:eastAsia="宋体" w:hint="eastAsia"/>
                <w:b/>
                <w:color w:val="000000"/>
                <w:sz w:val="20"/>
                <w:lang w:eastAsia="zh-CN"/>
              </w:rPr>
              <w:t>(</w:t>
            </w:r>
            <w:r>
              <w:rPr>
                <w:rFonts w:eastAsia="宋体"/>
                <w:b/>
                <w:color w:val="000000"/>
                <w:sz w:val="20"/>
                <w:lang w:eastAsia="zh-CN"/>
              </w:rPr>
              <w:t>dB)</w:t>
            </w:r>
          </w:p>
        </w:tc>
      </w:tr>
      <w:tr w:rsidR="00BA51AA" w:rsidRPr="00616A5D" w14:paraId="69B13EC0" w14:textId="357825F2" w:rsidTr="0008478B">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9A1D2"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lastRenderedPageBreak/>
              <w:t>1</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32B1A685"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44DFCC1"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1EE65A0C"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12.5</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14:paraId="06194159"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65" w:type="dxa"/>
            <w:tcBorders>
              <w:top w:val="nil"/>
              <w:left w:val="nil"/>
              <w:bottom w:val="single" w:sz="8" w:space="0" w:color="auto"/>
              <w:right w:val="single" w:sz="8" w:space="0" w:color="auto"/>
            </w:tcBorders>
          </w:tcPr>
          <w:p w14:paraId="11ECB5A6" w14:textId="1524E531" w:rsidR="00BA51AA" w:rsidRPr="00EB315F" w:rsidRDefault="00BA51AA" w:rsidP="00A272D6">
            <w:pPr>
              <w:overflowPunct w:val="0"/>
              <w:adjustRightInd/>
              <w:snapToGrid/>
              <w:spacing w:after="0"/>
              <w:jc w:val="left"/>
              <w:textAlignment w:val="baseline"/>
              <w:rPr>
                <w:sz w:val="20"/>
                <w:szCs w:val="20"/>
                <w:lang w:eastAsia="zh-CN"/>
              </w:rPr>
            </w:pPr>
            <w:r w:rsidRPr="00BA51AA">
              <w:rPr>
                <w:sz w:val="20"/>
                <w:szCs w:val="20"/>
                <w:lang w:eastAsia="zh-CN"/>
              </w:rPr>
              <w:t>-</w:t>
            </w:r>
            <w:r w:rsidR="00DB49ED">
              <w:rPr>
                <w:sz w:val="20"/>
                <w:szCs w:val="20"/>
                <w:lang w:eastAsia="zh-CN"/>
              </w:rPr>
              <w:t>10.0</w:t>
            </w:r>
          </w:p>
        </w:tc>
        <w:tc>
          <w:tcPr>
            <w:tcW w:w="1455" w:type="dxa"/>
            <w:tcBorders>
              <w:top w:val="nil"/>
              <w:left w:val="nil"/>
              <w:bottom w:val="single" w:sz="8" w:space="0" w:color="auto"/>
              <w:right w:val="single" w:sz="8" w:space="0" w:color="auto"/>
            </w:tcBorders>
          </w:tcPr>
          <w:p w14:paraId="41014B44" w14:textId="77777777"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8</w:t>
            </w:r>
            <w:r w:rsidRPr="00EB315F">
              <w:rPr>
                <w:rFonts w:eastAsia="Yu Gothic"/>
                <w:sz w:val="20"/>
                <w:szCs w:val="20"/>
                <w:lang w:eastAsia="zh-CN"/>
              </w:rPr>
              <w:t>.</w:t>
            </w:r>
            <w:r>
              <w:rPr>
                <w:rFonts w:eastAsia="Yu Gothic"/>
                <w:sz w:val="20"/>
                <w:szCs w:val="20"/>
                <w:lang w:eastAsia="zh-CN"/>
              </w:rPr>
              <w:t>4</w:t>
            </w:r>
          </w:p>
        </w:tc>
        <w:tc>
          <w:tcPr>
            <w:tcW w:w="1085" w:type="dxa"/>
            <w:tcBorders>
              <w:top w:val="nil"/>
              <w:left w:val="nil"/>
              <w:bottom w:val="single" w:sz="8" w:space="0" w:color="auto"/>
              <w:right w:val="single" w:sz="8" w:space="0" w:color="auto"/>
            </w:tcBorders>
          </w:tcPr>
          <w:p w14:paraId="5D547341" w14:textId="476E507C" w:rsidR="00BA51AA" w:rsidRPr="00BA51AA" w:rsidRDefault="00BA51AA" w:rsidP="00A272D6">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1.</w:t>
            </w:r>
            <w:r w:rsidR="00DB49ED">
              <w:rPr>
                <w:sz w:val="20"/>
                <w:szCs w:val="20"/>
                <w:lang w:eastAsia="zh-CN"/>
              </w:rPr>
              <w:t>6</w:t>
            </w:r>
          </w:p>
        </w:tc>
      </w:tr>
      <w:tr w:rsidR="00BA51AA" w:rsidRPr="00616A5D" w14:paraId="321B8241" w14:textId="0BD66340" w:rsidTr="0008478B">
        <w:tc>
          <w:tcPr>
            <w:tcW w:w="628" w:type="dxa"/>
            <w:tcBorders>
              <w:top w:val="nil"/>
              <w:left w:val="single" w:sz="8" w:space="0" w:color="auto"/>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4FC13DCA"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1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436C59C1"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GEO</w:t>
            </w:r>
          </w:p>
        </w:tc>
        <w:tc>
          <w:tcPr>
            <w:tcW w:w="1418"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2EBC261E"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030F210C"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20</w:t>
            </w:r>
          </w:p>
        </w:tc>
        <w:tc>
          <w:tcPr>
            <w:tcW w:w="1166" w:type="dxa"/>
            <w:tcBorders>
              <w:top w:val="nil"/>
              <w:left w:val="nil"/>
              <w:bottom w:val="single" w:sz="8" w:space="0" w:color="auto"/>
              <w:right w:val="single" w:sz="8" w:space="0" w:color="auto"/>
            </w:tcBorders>
            <w:shd w:val="clear" w:color="auto" w:fill="92CDDC" w:themeFill="accent5" w:themeFillTint="99"/>
            <w:tcMar>
              <w:top w:w="0" w:type="dxa"/>
              <w:left w:w="108" w:type="dxa"/>
              <w:bottom w:w="0" w:type="dxa"/>
              <w:right w:w="108" w:type="dxa"/>
            </w:tcMar>
            <w:hideMark/>
          </w:tcPr>
          <w:p w14:paraId="76737C28"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65" w:type="dxa"/>
            <w:tcBorders>
              <w:top w:val="nil"/>
              <w:left w:val="nil"/>
              <w:bottom w:val="single" w:sz="8" w:space="0" w:color="auto"/>
              <w:right w:val="single" w:sz="8" w:space="0" w:color="auto"/>
            </w:tcBorders>
            <w:shd w:val="clear" w:color="auto" w:fill="92CDDC" w:themeFill="accent5" w:themeFillTint="99"/>
          </w:tcPr>
          <w:p w14:paraId="476F1095" w14:textId="1F8864C2"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BA51AA">
              <w:rPr>
                <w:rFonts w:eastAsia="Yu Gothic"/>
                <w:sz w:val="20"/>
                <w:szCs w:val="20"/>
                <w:lang w:eastAsia="zh-CN"/>
              </w:rPr>
              <w:t>-</w:t>
            </w:r>
            <w:r w:rsidR="00DB49ED">
              <w:rPr>
                <w:rFonts w:eastAsia="Yu Gothic"/>
                <w:sz w:val="20"/>
                <w:szCs w:val="20"/>
                <w:lang w:eastAsia="zh-CN"/>
              </w:rPr>
              <w:t>10.0</w:t>
            </w:r>
          </w:p>
        </w:tc>
        <w:tc>
          <w:tcPr>
            <w:tcW w:w="1455" w:type="dxa"/>
            <w:tcBorders>
              <w:top w:val="nil"/>
              <w:left w:val="nil"/>
              <w:bottom w:val="single" w:sz="8" w:space="0" w:color="auto"/>
              <w:right w:val="single" w:sz="8" w:space="0" w:color="auto"/>
            </w:tcBorders>
            <w:shd w:val="clear" w:color="auto" w:fill="92CDDC" w:themeFill="accent5" w:themeFillTint="99"/>
          </w:tcPr>
          <w:p w14:paraId="0ADBECE3" w14:textId="77777777"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EB315F">
              <w:rPr>
                <w:sz w:val="20"/>
                <w:szCs w:val="20"/>
                <w:lang w:eastAsia="zh-CN"/>
              </w:rPr>
              <w:t>-</w:t>
            </w:r>
            <w:r>
              <w:rPr>
                <w:sz w:val="20"/>
                <w:szCs w:val="20"/>
                <w:lang w:eastAsia="zh-CN"/>
              </w:rPr>
              <w:t>13</w:t>
            </w:r>
            <w:r w:rsidRPr="00EB315F">
              <w:rPr>
                <w:sz w:val="20"/>
                <w:szCs w:val="20"/>
                <w:lang w:eastAsia="zh-CN"/>
              </w:rPr>
              <w:t>.</w:t>
            </w:r>
            <w:r>
              <w:rPr>
                <w:sz w:val="20"/>
                <w:szCs w:val="20"/>
                <w:lang w:eastAsia="zh-CN"/>
              </w:rPr>
              <w:t>7</w:t>
            </w:r>
          </w:p>
        </w:tc>
        <w:tc>
          <w:tcPr>
            <w:tcW w:w="1085" w:type="dxa"/>
            <w:tcBorders>
              <w:top w:val="nil"/>
              <w:left w:val="nil"/>
              <w:bottom w:val="single" w:sz="8" w:space="0" w:color="auto"/>
              <w:right w:val="single" w:sz="8" w:space="0" w:color="auto"/>
            </w:tcBorders>
            <w:shd w:val="clear" w:color="auto" w:fill="92CDDC" w:themeFill="accent5" w:themeFillTint="99"/>
          </w:tcPr>
          <w:p w14:paraId="3AAA5189" w14:textId="6CBD6EE1" w:rsidR="00BA51AA" w:rsidRPr="00EB315F" w:rsidRDefault="00BA51AA" w:rsidP="00A272D6">
            <w:pPr>
              <w:overflowPunct w:val="0"/>
              <w:adjustRightInd/>
              <w:snapToGrid/>
              <w:spacing w:after="0"/>
              <w:jc w:val="left"/>
              <w:textAlignment w:val="baseline"/>
              <w:rPr>
                <w:sz w:val="20"/>
                <w:szCs w:val="20"/>
                <w:lang w:eastAsia="zh-CN"/>
              </w:rPr>
            </w:pPr>
            <w:r>
              <w:rPr>
                <w:rFonts w:hint="eastAsia"/>
                <w:sz w:val="20"/>
                <w:szCs w:val="20"/>
                <w:lang w:eastAsia="zh-CN"/>
              </w:rPr>
              <w:t>3</w:t>
            </w:r>
            <w:r>
              <w:rPr>
                <w:sz w:val="20"/>
                <w:szCs w:val="20"/>
                <w:lang w:eastAsia="zh-CN"/>
              </w:rPr>
              <w:t>.</w:t>
            </w:r>
            <w:r w:rsidR="00DB49ED">
              <w:rPr>
                <w:sz w:val="20"/>
                <w:szCs w:val="20"/>
                <w:lang w:eastAsia="zh-CN"/>
              </w:rPr>
              <w:t>7</w:t>
            </w:r>
          </w:p>
        </w:tc>
      </w:tr>
      <w:tr w:rsidR="00BA51AA" w:rsidRPr="00616A5D" w14:paraId="4CDE319D" w14:textId="3306D2F5" w:rsidTr="0008478B">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0BD85" w14:textId="4C9375AA" w:rsidR="00BA51AA" w:rsidRPr="00616A5D" w:rsidRDefault="0037620E" w:rsidP="00A272D6">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t>3</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E538336"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LEO-1200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4DD9E0A"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15049D02"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14:paraId="6D08121E"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65" w:type="dxa"/>
            <w:tcBorders>
              <w:top w:val="nil"/>
              <w:left w:val="nil"/>
              <w:bottom w:val="single" w:sz="8" w:space="0" w:color="auto"/>
              <w:right w:val="single" w:sz="8" w:space="0" w:color="auto"/>
            </w:tcBorders>
          </w:tcPr>
          <w:p w14:paraId="69ABF22C" w14:textId="6737630B"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BA51AA">
              <w:rPr>
                <w:rFonts w:eastAsia="Yu Gothic"/>
                <w:sz w:val="20"/>
                <w:szCs w:val="20"/>
                <w:lang w:eastAsia="zh-CN"/>
              </w:rPr>
              <w:t>-</w:t>
            </w:r>
            <w:r w:rsidR="00DB49ED">
              <w:rPr>
                <w:rFonts w:eastAsia="Yu Gothic"/>
                <w:sz w:val="20"/>
                <w:szCs w:val="20"/>
                <w:lang w:eastAsia="zh-CN"/>
              </w:rPr>
              <w:t>10.0</w:t>
            </w:r>
          </w:p>
        </w:tc>
        <w:tc>
          <w:tcPr>
            <w:tcW w:w="1455" w:type="dxa"/>
            <w:tcBorders>
              <w:left w:val="nil"/>
              <w:bottom w:val="single" w:sz="8" w:space="0" w:color="auto"/>
              <w:right w:val="single" w:sz="8" w:space="0" w:color="auto"/>
            </w:tcBorders>
          </w:tcPr>
          <w:p w14:paraId="047663C5" w14:textId="77777777" w:rsidR="00BA51AA" w:rsidRPr="00DB6B3D" w:rsidRDefault="00BA51AA" w:rsidP="00A272D6">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7.2</w:t>
            </w:r>
          </w:p>
        </w:tc>
        <w:tc>
          <w:tcPr>
            <w:tcW w:w="1085" w:type="dxa"/>
            <w:tcBorders>
              <w:left w:val="nil"/>
              <w:bottom w:val="single" w:sz="8" w:space="0" w:color="auto"/>
              <w:right w:val="single" w:sz="8" w:space="0" w:color="auto"/>
            </w:tcBorders>
          </w:tcPr>
          <w:p w14:paraId="27D7C0D8" w14:textId="26189531" w:rsidR="00BA51AA" w:rsidRDefault="00BA51AA" w:rsidP="00A272D6">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2.</w:t>
            </w:r>
            <w:r w:rsidR="00DB49ED">
              <w:rPr>
                <w:sz w:val="20"/>
                <w:szCs w:val="20"/>
                <w:lang w:eastAsia="zh-CN"/>
              </w:rPr>
              <w:t>8</w:t>
            </w:r>
          </w:p>
        </w:tc>
      </w:tr>
      <w:tr w:rsidR="00BA51AA" w:rsidRPr="00616A5D" w14:paraId="39A46361" w14:textId="1B0DEF05" w:rsidTr="0008478B">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244F5" w14:textId="731925C4" w:rsidR="00BA51AA" w:rsidRPr="00616A5D" w:rsidRDefault="0037620E" w:rsidP="00A272D6">
            <w:pPr>
              <w:overflowPunct w:val="0"/>
              <w:adjustRightInd/>
              <w:snapToGrid/>
              <w:spacing w:after="0"/>
              <w:jc w:val="left"/>
              <w:textAlignment w:val="baseline"/>
              <w:rPr>
                <w:rFonts w:eastAsia="Yu Gothic"/>
                <w:sz w:val="20"/>
                <w:szCs w:val="20"/>
                <w:lang w:eastAsia="ko-KR"/>
              </w:rPr>
            </w:pPr>
            <w:r>
              <w:rPr>
                <w:rFonts w:eastAsia="Yu Gothic"/>
                <w:sz w:val="20"/>
                <w:szCs w:val="20"/>
                <w:lang w:eastAsia="zh-CN"/>
              </w:rPr>
              <w:t>4</w:t>
            </w:r>
            <w:r w:rsidR="00BA51AA" w:rsidRPr="00616A5D">
              <w:rPr>
                <w:rFonts w:eastAsia="Yu Gothic"/>
                <w:sz w:val="20"/>
                <w:szCs w:val="20"/>
                <w:lang w:eastAsia="zh-CN"/>
              </w:rPr>
              <w:t xml:space="preserve"> </w:t>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54BC1437"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LEO-600</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E605813"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11FB66E"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30</w:t>
            </w:r>
          </w:p>
        </w:tc>
        <w:tc>
          <w:tcPr>
            <w:tcW w:w="1166" w:type="dxa"/>
            <w:tcBorders>
              <w:top w:val="nil"/>
              <w:left w:val="nil"/>
              <w:bottom w:val="single" w:sz="8" w:space="0" w:color="auto"/>
              <w:right w:val="single" w:sz="8" w:space="0" w:color="auto"/>
            </w:tcBorders>
            <w:tcMar>
              <w:top w:w="0" w:type="dxa"/>
              <w:left w:w="108" w:type="dxa"/>
              <w:bottom w:w="0" w:type="dxa"/>
              <w:right w:w="108" w:type="dxa"/>
            </w:tcMar>
            <w:hideMark/>
          </w:tcPr>
          <w:p w14:paraId="18A67886" w14:textId="77777777" w:rsidR="00BA51AA" w:rsidRPr="00616A5D" w:rsidRDefault="00BA51AA" w:rsidP="00A272D6">
            <w:pPr>
              <w:overflowPunct w:val="0"/>
              <w:adjustRightInd/>
              <w:snapToGrid/>
              <w:spacing w:after="0"/>
              <w:jc w:val="left"/>
              <w:textAlignment w:val="baseline"/>
              <w:rPr>
                <w:rFonts w:eastAsia="Yu Gothic"/>
                <w:sz w:val="20"/>
                <w:szCs w:val="20"/>
                <w:lang w:eastAsia="ko-KR"/>
              </w:rPr>
            </w:pPr>
            <w:r w:rsidRPr="00616A5D">
              <w:rPr>
                <w:rFonts w:eastAsia="Yu Gothic"/>
                <w:sz w:val="20"/>
                <w:szCs w:val="20"/>
                <w:lang w:eastAsia="zh-CN"/>
              </w:rPr>
              <w:t>S-band</w:t>
            </w:r>
          </w:p>
        </w:tc>
        <w:tc>
          <w:tcPr>
            <w:tcW w:w="1065" w:type="dxa"/>
            <w:tcBorders>
              <w:top w:val="nil"/>
              <w:left w:val="nil"/>
              <w:bottom w:val="single" w:sz="8" w:space="0" w:color="auto"/>
              <w:right w:val="single" w:sz="8" w:space="0" w:color="auto"/>
            </w:tcBorders>
          </w:tcPr>
          <w:p w14:paraId="456A68FF" w14:textId="7691A44A" w:rsidR="00BA51AA" w:rsidRPr="00BA51AA" w:rsidRDefault="00BA51AA" w:rsidP="00A272D6">
            <w:pPr>
              <w:overflowPunct w:val="0"/>
              <w:adjustRightInd/>
              <w:snapToGrid/>
              <w:spacing w:after="0"/>
              <w:jc w:val="left"/>
              <w:textAlignment w:val="baseline"/>
              <w:rPr>
                <w:sz w:val="20"/>
                <w:szCs w:val="20"/>
                <w:lang w:eastAsia="zh-CN"/>
              </w:rPr>
            </w:pPr>
            <w:r>
              <w:rPr>
                <w:rFonts w:hint="eastAsia"/>
                <w:sz w:val="20"/>
                <w:szCs w:val="20"/>
                <w:lang w:eastAsia="zh-CN"/>
              </w:rPr>
              <w:t>-</w:t>
            </w:r>
            <w:r w:rsidR="00DB49ED">
              <w:rPr>
                <w:sz w:val="20"/>
                <w:szCs w:val="20"/>
                <w:lang w:eastAsia="zh-CN"/>
              </w:rPr>
              <w:t>10.0</w:t>
            </w:r>
          </w:p>
        </w:tc>
        <w:tc>
          <w:tcPr>
            <w:tcW w:w="1455" w:type="dxa"/>
            <w:tcBorders>
              <w:top w:val="nil"/>
              <w:left w:val="nil"/>
              <w:bottom w:val="single" w:sz="8" w:space="0" w:color="auto"/>
              <w:right w:val="single" w:sz="8" w:space="0" w:color="auto"/>
            </w:tcBorders>
          </w:tcPr>
          <w:p w14:paraId="1E4AE0F2" w14:textId="77777777" w:rsidR="00BA51AA" w:rsidRPr="00616A5D" w:rsidRDefault="00BA51AA" w:rsidP="00A272D6">
            <w:pPr>
              <w:overflowPunct w:val="0"/>
              <w:adjustRightInd/>
              <w:snapToGrid/>
              <w:spacing w:after="0"/>
              <w:jc w:val="left"/>
              <w:textAlignment w:val="baseline"/>
              <w:rPr>
                <w:rFonts w:eastAsia="Yu Gothic"/>
                <w:sz w:val="20"/>
                <w:szCs w:val="20"/>
                <w:lang w:eastAsia="zh-CN"/>
              </w:rPr>
            </w:pPr>
            <w:r w:rsidRPr="00EB315F">
              <w:rPr>
                <w:rFonts w:eastAsia="Yu Gothic"/>
                <w:sz w:val="20"/>
                <w:szCs w:val="20"/>
                <w:lang w:eastAsia="zh-CN"/>
              </w:rPr>
              <w:t>-</w:t>
            </w:r>
            <w:r>
              <w:rPr>
                <w:rFonts w:eastAsia="Yu Gothic"/>
                <w:sz w:val="20"/>
                <w:szCs w:val="20"/>
                <w:lang w:eastAsia="zh-CN"/>
              </w:rPr>
              <w:t>7</w:t>
            </w:r>
            <w:r w:rsidRPr="00EB315F">
              <w:rPr>
                <w:rFonts w:eastAsia="Yu Gothic"/>
                <w:sz w:val="20"/>
                <w:szCs w:val="20"/>
                <w:lang w:eastAsia="zh-CN"/>
              </w:rPr>
              <w:t>.</w:t>
            </w:r>
            <w:r>
              <w:rPr>
                <w:rFonts w:eastAsia="Yu Gothic"/>
                <w:sz w:val="20"/>
                <w:szCs w:val="20"/>
                <w:lang w:eastAsia="zh-CN"/>
              </w:rPr>
              <w:t>8</w:t>
            </w:r>
          </w:p>
        </w:tc>
        <w:tc>
          <w:tcPr>
            <w:tcW w:w="1085" w:type="dxa"/>
            <w:tcBorders>
              <w:top w:val="nil"/>
              <w:left w:val="nil"/>
              <w:bottom w:val="single" w:sz="8" w:space="0" w:color="auto"/>
              <w:right w:val="single" w:sz="8" w:space="0" w:color="auto"/>
            </w:tcBorders>
          </w:tcPr>
          <w:p w14:paraId="00975069" w14:textId="39EC656B" w:rsidR="00BA51AA" w:rsidRPr="00BA51AA" w:rsidRDefault="00BA51AA" w:rsidP="00A272D6">
            <w:pPr>
              <w:overflowPunct w:val="0"/>
              <w:adjustRightInd/>
              <w:snapToGrid/>
              <w:spacing w:after="0"/>
              <w:jc w:val="left"/>
              <w:textAlignment w:val="baseline"/>
              <w:rPr>
                <w:sz w:val="20"/>
                <w:szCs w:val="20"/>
                <w:lang w:eastAsia="zh-CN"/>
              </w:rPr>
            </w:pPr>
            <w:r>
              <w:rPr>
                <w:rFonts w:hint="eastAsia"/>
                <w:sz w:val="20"/>
                <w:szCs w:val="20"/>
                <w:lang w:eastAsia="zh-CN"/>
              </w:rPr>
              <w:t>-</w:t>
            </w:r>
            <w:r>
              <w:rPr>
                <w:sz w:val="20"/>
                <w:szCs w:val="20"/>
                <w:lang w:eastAsia="zh-CN"/>
              </w:rPr>
              <w:t>2.</w:t>
            </w:r>
            <w:r w:rsidR="00DB49ED">
              <w:rPr>
                <w:sz w:val="20"/>
                <w:szCs w:val="20"/>
                <w:lang w:eastAsia="zh-CN"/>
              </w:rPr>
              <w:t>2</w:t>
            </w:r>
          </w:p>
        </w:tc>
      </w:tr>
    </w:tbl>
    <w:p w14:paraId="44210A04" w14:textId="77777777" w:rsidR="00831985" w:rsidRPr="00831985" w:rsidRDefault="00831985" w:rsidP="00831985">
      <w:pPr>
        <w:rPr>
          <w:lang w:eastAsia="zh-CN"/>
        </w:rPr>
      </w:pPr>
      <w:r w:rsidRPr="00831985">
        <w:rPr>
          <w:lang w:eastAsia="zh-CN"/>
        </w:rPr>
        <w:t>Based on the above table, we have the following observations.</w:t>
      </w:r>
    </w:p>
    <w:p w14:paraId="428A18F7" w14:textId="51A2A111" w:rsidR="00831985" w:rsidRPr="00B142E6" w:rsidRDefault="00831985" w:rsidP="00831985">
      <w:pPr>
        <w:rPr>
          <w:b/>
          <w:i/>
          <w:lang w:eastAsia="zh-CN"/>
        </w:rPr>
      </w:pPr>
      <w:r w:rsidRPr="00B142E6">
        <w:rPr>
          <w:b/>
          <w:i/>
          <w:lang w:eastAsia="zh-CN"/>
        </w:rPr>
        <w:t xml:space="preserve">Observation </w:t>
      </w:r>
      <w:r w:rsidR="004D2BAE">
        <w:rPr>
          <w:b/>
          <w:i/>
          <w:lang w:eastAsia="zh-CN"/>
        </w:rPr>
        <w:t>9</w:t>
      </w:r>
      <w:r w:rsidRPr="00B142E6">
        <w:rPr>
          <w:b/>
          <w:i/>
          <w:lang w:eastAsia="zh-CN"/>
        </w:rPr>
        <w:t>: In LEO</w:t>
      </w:r>
      <w:r>
        <w:rPr>
          <w:b/>
          <w:i/>
          <w:lang w:eastAsia="zh-CN"/>
        </w:rPr>
        <w:t>-1200/LEO-600</w:t>
      </w:r>
      <w:r w:rsidRPr="00B142E6">
        <w:rPr>
          <w:b/>
          <w:i/>
          <w:lang w:eastAsia="zh-CN"/>
        </w:rPr>
        <w:t>, coverage enhancement</w:t>
      </w:r>
      <w:r>
        <w:rPr>
          <w:b/>
          <w:i/>
          <w:lang w:eastAsia="zh-CN"/>
        </w:rPr>
        <w:t xml:space="preserve"> on </w:t>
      </w:r>
      <w:r w:rsidRPr="00831985">
        <w:rPr>
          <w:b/>
          <w:i/>
          <w:lang w:eastAsia="zh-CN"/>
        </w:rPr>
        <w:t>PDSCH for low date rate service</w:t>
      </w:r>
      <w:r>
        <w:rPr>
          <w:b/>
          <w:i/>
          <w:lang w:eastAsia="zh-CN"/>
        </w:rPr>
        <w:t xml:space="preserve"> is </w:t>
      </w:r>
      <w:r w:rsidRPr="00B142E6">
        <w:rPr>
          <w:b/>
          <w:i/>
          <w:lang w:eastAsia="zh-CN"/>
        </w:rPr>
        <w:t>unnecessary</w:t>
      </w:r>
      <w:r w:rsidRPr="00831985">
        <w:t xml:space="preserve"> </w:t>
      </w:r>
      <w:r>
        <w:rPr>
          <w:b/>
          <w:i/>
          <w:lang w:eastAsia="zh-CN"/>
        </w:rPr>
        <w:t>since</w:t>
      </w:r>
      <w:r w:rsidRPr="00831985">
        <w:rPr>
          <w:b/>
          <w:i/>
          <w:lang w:eastAsia="zh-CN"/>
        </w:rPr>
        <w:t xml:space="preserve"> </w:t>
      </w:r>
      <w:r>
        <w:rPr>
          <w:b/>
          <w:i/>
          <w:lang w:eastAsia="zh-CN"/>
        </w:rPr>
        <w:t xml:space="preserve">there is no </w:t>
      </w:r>
      <w:r w:rsidRPr="00831985">
        <w:rPr>
          <w:b/>
          <w:i/>
          <w:lang w:eastAsia="zh-CN"/>
        </w:rPr>
        <w:t>the coverage gap</w:t>
      </w:r>
      <w:r>
        <w:rPr>
          <w:b/>
          <w:i/>
          <w:lang w:eastAsia="zh-CN"/>
        </w:rPr>
        <w:t>.</w:t>
      </w:r>
    </w:p>
    <w:p w14:paraId="46EC8995" w14:textId="56D46783" w:rsidR="00831985" w:rsidRPr="00B142E6" w:rsidRDefault="00831985" w:rsidP="00831985">
      <w:pPr>
        <w:rPr>
          <w:b/>
          <w:i/>
          <w:lang w:eastAsia="zh-CN"/>
        </w:rPr>
      </w:pPr>
      <w:r w:rsidRPr="00B142E6">
        <w:rPr>
          <w:b/>
          <w:i/>
          <w:lang w:eastAsia="zh-CN"/>
        </w:rPr>
        <w:t xml:space="preserve">Observation </w:t>
      </w:r>
      <w:r w:rsidR="004D2BAE">
        <w:rPr>
          <w:b/>
          <w:i/>
          <w:lang w:eastAsia="zh-CN"/>
        </w:rPr>
        <w:t>10</w:t>
      </w:r>
      <w:r w:rsidRPr="00B142E6">
        <w:rPr>
          <w:b/>
          <w:i/>
          <w:lang w:eastAsia="zh-CN"/>
        </w:rPr>
        <w:t>: In GEO</w:t>
      </w:r>
      <w:r>
        <w:rPr>
          <w:b/>
          <w:i/>
          <w:lang w:eastAsia="zh-CN"/>
        </w:rPr>
        <w:t xml:space="preserve"> Set 2</w:t>
      </w:r>
      <w:r w:rsidRPr="00B142E6">
        <w:rPr>
          <w:b/>
          <w:i/>
          <w:lang w:eastAsia="zh-CN"/>
        </w:rPr>
        <w:t>, coverage enhancement</w:t>
      </w:r>
      <w:r w:rsidRPr="00831985">
        <w:rPr>
          <w:b/>
          <w:i/>
          <w:lang w:eastAsia="zh-CN"/>
        </w:rPr>
        <w:t xml:space="preserve"> </w:t>
      </w:r>
      <w:r>
        <w:rPr>
          <w:b/>
          <w:i/>
          <w:lang w:eastAsia="zh-CN"/>
        </w:rPr>
        <w:t>on</w:t>
      </w:r>
      <w:r w:rsidRPr="00831985">
        <w:rPr>
          <w:lang w:eastAsia="zh-CN"/>
        </w:rPr>
        <w:t xml:space="preserve"> </w:t>
      </w:r>
      <w:r w:rsidRPr="00831985">
        <w:rPr>
          <w:b/>
          <w:i/>
          <w:lang w:eastAsia="zh-CN"/>
        </w:rPr>
        <w:t>PDSCH for low date rate service</w:t>
      </w:r>
      <w:r w:rsidRPr="00B142E6">
        <w:rPr>
          <w:b/>
          <w:i/>
          <w:lang w:eastAsia="zh-CN"/>
        </w:rPr>
        <w:t xml:space="preserve"> should be considered for </w:t>
      </w:r>
      <w:r w:rsidRPr="00831985">
        <w:rPr>
          <w:b/>
          <w:i/>
          <w:lang w:eastAsia="zh-CN"/>
        </w:rPr>
        <w:t>PDSCH for Msg4</w:t>
      </w:r>
      <w:r>
        <w:rPr>
          <w:b/>
          <w:i/>
          <w:lang w:eastAsia="zh-CN"/>
        </w:rPr>
        <w:t xml:space="preserve"> </w:t>
      </w:r>
      <w:r w:rsidRPr="00B142E6">
        <w:rPr>
          <w:b/>
          <w:i/>
          <w:lang w:eastAsia="zh-CN"/>
        </w:rPr>
        <w:t>due to the</w:t>
      </w:r>
      <w:r>
        <w:rPr>
          <w:b/>
          <w:i/>
          <w:lang w:eastAsia="zh-CN"/>
        </w:rPr>
        <w:t xml:space="preserve"> 3.</w:t>
      </w:r>
      <w:r w:rsidR="005073FB">
        <w:rPr>
          <w:b/>
          <w:i/>
          <w:lang w:eastAsia="zh-CN"/>
        </w:rPr>
        <w:t>7</w:t>
      </w:r>
      <w:r>
        <w:rPr>
          <w:b/>
          <w:i/>
          <w:lang w:eastAsia="zh-CN"/>
        </w:rPr>
        <w:t>dB coverage gap.</w:t>
      </w:r>
    </w:p>
    <w:p w14:paraId="4E5A2BA9" w14:textId="4ACFC4BB" w:rsidR="00750878" w:rsidRPr="00C423F4" w:rsidRDefault="00750878" w:rsidP="00C423F4">
      <w:pPr>
        <w:rPr>
          <w:b/>
          <w:lang w:eastAsia="zh-CN"/>
        </w:rPr>
      </w:pPr>
    </w:p>
    <w:p w14:paraId="6318F6E2" w14:textId="4BA6FC68" w:rsidR="002305CF" w:rsidRDefault="00C423F4" w:rsidP="00AD4C45">
      <w:pPr>
        <w:pStyle w:val="20"/>
        <w:rPr>
          <w:lang w:eastAsia="zh-CN"/>
        </w:rPr>
      </w:pPr>
      <w:r>
        <w:rPr>
          <w:lang w:eastAsia="zh-CN"/>
        </w:rPr>
        <w:t>L</w:t>
      </w:r>
      <w:r>
        <w:rPr>
          <w:rFonts w:hint="eastAsia"/>
          <w:lang w:eastAsia="zh-CN"/>
        </w:rPr>
        <w:t>ink</w:t>
      </w:r>
      <w:r>
        <w:rPr>
          <w:lang w:eastAsia="zh-CN"/>
        </w:rPr>
        <w:t xml:space="preserve"> </w:t>
      </w:r>
      <w:r>
        <w:rPr>
          <w:rFonts w:hint="eastAsia"/>
          <w:lang w:eastAsia="zh-CN"/>
        </w:rPr>
        <w:t>level</w:t>
      </w:r>
      <w:r>
        <w:rPr>
          <w:lang w:eastAsia="zh-CN"/>
        </w:rPr>
        <w:t xml:space="preserve"> </w:t>
      </w:r>
      <w:r>
        <w:rPr>
          <w:rFonts w:hint="eastAsia"/>
          <w:lang w:eastAsia="zh-CN"/>
        </w:rPr>
        <w:t>coverage</w:t>
      </w:r>
      <w:r>
        <w:rPr>
          <w:lang w:eastAsia="zh-CN"/>
        </w:rPr>
        <w:t xml:space="preserve"> </w:t>
      </w:r>
      <w:r>
        <w:rPr>
          <w:rFonts w:hint="eastAsia"/>
          <w:lang w:eastAsia="zh-CN"/>
        </w:rPr>
        <w:t>enhancement</w:t>
      </w:r>
      <w:r>
        <w:rPr>
          <w:lang w:eastAsia="zh-CN"/>
        </w:rPr>
        <w:t xml:space="preserve"> </w:t>
      </w:r>
      <w:r>
        <w:rPr>
          <w:rFonts w:hint="eastAsia"/>
          <w:lang w:eastAsia="zh-CN"/>
        </w:rPr>
        <w:t>consideration</w:t>
      </w:r>
    </w:p>
    <w:p w14:paraId="0A652DF6" w14:textId="3F9D12EC" w:rsidR="00E734BE" w:rsidRPr="00923C30" w:rsidRDefault="009A6F7E" w:rsidP="009A6F7E">
      <w:pPr>
        <w:pStyle w:val="af2"/>
        <w:numPr>
          <w:ilvl w:val="0"/>
          <w:numId w:val="41"/>
        </w:numPr>
        <w:ind w:firstLineChars="0"/>
        <w:rPr>
          <w:b/>
          <w:lang w:eastAsia="zh-CN"/>
        </w:rPr>
      </w:pPr>
      <w:r w:rsidRPr="00923C30">
        <w:rPr>
          <w:b/>
          <w:lang w:eastAsia="zh-CN"/>
        </w:rPr>
        <w:t>PDCCH</w:t>
      </w:r>
    </w:p>
    <w:p w14:paraId="379569D8" w14:textId="70C8B0BD" w:rsidR="00E27664" w:rsidRDefault="00E27664" w:rsidP="00E27664">
      <w:pPr>
        <w:rPr>
          <w:lang w:eastAsia="zh-CN"/>
        </w:rPr>
      </w:pPr>
      <w:r w:rsidRPr="00E27664">
        <w:rPr>
          <w:lang w:eastAsia="zh-CN"/>
        </w:rPr>
        <w:t>In Rel-1</w:t>
      </w:r>
      <w:r w:rsidR="006809F6">
        <w:rPr>
          <w:lang w:eastAsia="zh-CN"/>
        </w:rPr>
        <w:t>7</w:t>
      </w:r>
      <w:r w:rsidRPr="00E27664">
        <w:rPr>
          <w:lang w:eastAsia="zh-CN"/>
        </w:rPr>
        <w:t>, M-TRP based PDCCH repetition is introduced.</w:t>
      </w:r>
      <w:r w:rsidR="00DC6B18" w:rsidRPr="00DC6B18">
        <w:t xml:space="preserve"> </w:t>
      </w:r>
      <w:r w:rsidR="00DC6B18" w:rsidRPr="00DC6B18">
        <w:rPr>
          <w:lang w:eastAsia="zh-CN"/>
        </w:rPr>
        <w:t xml:space="preserve">The network configures two </w:t>
      </w:r>
      <w:r w:rsidR="00DC6B18">
        <w:rPr>
          <w:lang w:eastAsia="zh-CN"/>
        </w:rPr>
        <w:t>linked</w:t>
      </w:r>
      <w:r w:rsidR="00DC6B18" w:rsidRPr="00DC6B18">
        <w:rPr>
          <w:lang w:eastAsia="zh-CN"/>
        </w:rPr>
        <w:t xml:space="preserve"> SS sets through RRC to achieve PDCCH time-domain repetitive transmission</w:t>
      </w:r>
      <w:r w:rsidR="00DC6B18">
        <w:rPr>
          <w:lang w:eastAsia="zh-CN"/>
        </w:rPr>
        <w:t>, as shown in the below Figure.</w:t>
      </w:r>
      <w:r w:rsidR="00DC6B18" w:rsidRPr="00DC6B18">
        <w:t xml:space="preserve"> </w:t>
      </w:r>
      <w:r w:rsidR="00DC6B18" w:rsidRPr="00DC6B18">
        <w:rPr>
          <w:lang w:eastAsia="zh-CN"/>
        </w:rPr>
        <w:t xml:space="preserve">R17 can be configured with up to two </w:t>
      </w:r>
      <w:r w:rsidR="00DC6B18">
        <w:rPr>
          <w:lang w:eastAsia="zh-CN"/>
        </w:rPr>
        <w:t>linked</w:t>
      </w:r>
      <w:r w:rsidR="00DC6B18" w:rsidRPr="00DC6B18">
        <w:rPr>
          <w:lang w:eastAsia="zh-CN"/>
        </w:rPr>
        <w:t xml:space="preserve"> SS sets, which means PDCCH supports up to two repeated transmissions</w:t>
      </w:r>
      <w:r w:rsidR="00DC6B18">
        <w:rPr>
          <w:lang w:eastAsia="zh-CN"/>
        </w:rPr>
        <w:t xml:space="preserve">. In addition, </w:t>
      </w:r>
      <w:r w:rsidR="00DC6B18" w:rsidRPr="00E27664">
        <w:rPr>
          <w:lang w:eastAsia="zh-CN"/>
        </w:rPr>
        <w:t>M-TRP based PDCCH repetition</w:t>
      </w:r>
      <w:r w:rsidR="00DC6B18" w:rsidRPr="00DC6B18">
        <w:rPr>
          <w:lang w:eastAsia="zh-CN"/>
        </w:rPr>
        <w:t xml:space="preserve"> mechanism</w:t>
      </w:r>
      <w:r w:rsidR="00DC6B18">
        <w:rPr>
          <w:lang w:eastAsia="zh-CN"/>
        </w:rPr>
        <w:t xml:space="preserve"> can be applied on a single TRP.</w:t>
      </w:r>
    </w:p>
    <w:p w14:paraId="15825B60" w14:textId="13A319F8" w:rsidR="00DC6B18" w:rsidRDefault="001D4B92" w:rsidP="00DC6B18">
      <w:pPr>
        <w:jc w:val="center"/>
      </w:pPr>
      <w:r>
        <w:object w:dxaOrig="6371" w:dyaOrig="3201" w14:anchorId="22420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169.65pt" o:ole="">
            <v:imagedata r:id="rId16" o:title=""/>
          </v:shape>
          <o:OLEObject Type="Embed" ProgID="Visio.Drawing.15" ShapeID="_x0000_i1025" DrawAspect="Content" ObjectID="_1769844236" r:id="rId17"/>
        </w:object>
      </w:r>
    </w:p>
    <w:p w14:paraId="55F521A3" w14:textId="4B55B9F0" w:rsidR="00DC6B18" w:rsidRDefault="00DC6B18" w:rsidP="00DC6B18">
      <w:pPr>
        <w:jc w:val="center"/>
        <w:rPr>
          <w:lang w:eastAsia="zh-CN"/>
        </w:rPr>
      </w:pPr>
      <w:r>
        <w:t xml:space="preserve">Figure X: </w:t>
      </w:r>
      <w:r w:rsidRPr="00DC6B18">
        <w:t>M-TRP based PDCCH repetition</w:t>
      </w:r>
    </w:p>
    <w:p w14:paraId="07EBBDD5" w14:textId="78799EB4" w:rsidR="009A6F7E" w:rsidRDefault="00E27664" w:rsidP="00E27664">
      <w:pPr>
        <w:rPr>
          <w:lang w:eastAsia="zh-CN"/>
        </w:rPr>
      </w:pPr>
      <w:r>
        <w:rPr>
          <w:lang w:eastAsia="zh-CN"/>
        </w:rPr>
        <w:t xml:space="preserve">In our view, </w:t>
      </w:r>
      <w:r w:rsidRPr="00E27664">
        <w:rPr>
          <w:lang w:eastAsia="zh-CN"/>
        </w:rPr>
        <w:t>M-TRP based PDCCH repetition</w:t>
      </w:r>
      <w:r>
        <w:rPr>
          <w:lang w:eastAsia="zh-CN"/>
        </w:rPr>
        <w:t xml:space="preserve"> in R1</w:t>
      </w:r>
      <w:r w:rsidR="006809F6">
        <w:rPr>
          <w:lang w:eastAsia="zh-CN"/>
        </w:rPr>
        <w:t>7</w:t>
      </w:r>
      <w:r>
        <w:rPr>
          <w:lang w:eastAsia="zh-CN"/>
        </w:rPr>
        <w:t xml:space="preserve"> can be as a start point for PDCCH coverage enhancement in NR NTN.</w:t>
      </w:r>
    </w:p>
    <w:p w14:paraId="6FBCF6AA" w14:textId="23E19E65" w:rsidR="00E27664" w:rsidRPr="00DC6B18" w:rsidRDefault="00E27664" w:rsidP="00E27664">
      <w:pPr>
        <w:rPr>
          <w:b/>
          <w:i/>
          <w:lang w:eastAsia="zh-CN"/>
        </w:rPr>
      </w:pPr>
      <w:r w:rsidRPr="00E27664">
        <w:rPr>
          <w:b/>
          <w:i/>
          <w:lang w:eastAsia="zh-CN"/>
        </w:rPr>
        <w:t>Proposal 1: M-TRP based PDCCH repetition in R16 can be as a start point for PDCCH coverage enhancement in NR NTN.</w:t>
      </w:r>
    </w:p>
    <w:p w14:paraId="19F4BA4A" w14:textId="3B6A29CD" w:rsidR="009A6F7E" w:rsidRPr="00923C30" w:rsidRDefault="009A6F7E" w:rsidP="009A6F7E">
      <w:pPr>
        <w:pStyle w:val="af2"/>
        <w:numPr>
          <w:ilvl w:val="0"/>
          <w:numId w:val="41"/>
        </w:numPr>
        <w:ind w:firstLineChars="0"/>
        <w:rPr>
          <w:b/>
          <w:lang w:eastAsia="zh-CN"/>
        </w:rPr>
      </w:pPr>
      <w:r w:rsidRPr="00923C30">
        <w:rPr>
          <w:b/>
          <w:lang w:eastAsia="zh-CN"/>
        </w:rPr>
        <w:t>PDSCH</w:t>
      </w:r>
    </w:p>
    <w:p w14:paraId="12B53C09" w14:textId="433E69F0" w:rsidR="00923C30" w:rsidRPr="00923C30" w:rsidRDefault="00DC6B18" w:rsidP="00923C30">
      <w:pPr>
        <w:rPr>
          <w:lang w:eastAsia="zh-CN"/>
        </w:rPr>
      </w:pPr>
      <w:r w:rsidRPr="00DC6B18">
        <w:rPr>
          <w:lang w:eastAsia="zh-CN"/>
        </w:rPr>
        <w:t>In existing</w:t>
      </w:r>
      <w:r>
        <w:rPr>
          <w:lang w:eastAsia="zh-CN"/>
        </w:rPr>
        <w:t xml:space="preserve"> NR</w:t>
      </w:r>
      <w:r w:rsidRPr="00DC6B18">
        <w:rPr>
          <w:lang w:eastAsia="zh-CN"/>
        </w:rPr>
        <w:t xml:space="preserve"> </w:t>
      </w:r>
      <w:r>
        <w:rPr>
          <w:lang w:eastAsia="zh-CN"/>
        </w:rPr>
        <w:t>specifications</w:t>
      </w:r>
      <w:r w:rsidRPr="00DC6B18">
        <w:rPr>
          <w:lang w:eastAsia="zh-CN"/>
        </w:rPr>
        <w:t xml:space="preserve">, Msg2 and Msg4 do not support time-domain </w:t>
      </w:r>
      <w:r>
        <w:rPr>
          <w:lang w:eastAsia="zh-CN"/>
        </w:rPr>
        <w:t>repetition.</w:t>
      </w:r>
      <w:r w:rsidR="00923C30" w:rsidRPr="00923C30">
        <w:t xml:space="preserve"> </w:t>
      </w:r>
      <w:r w:rsidR="00923C30" w:rsidRPr="00923C30">
        <w:rPr>
          <w:lang w:eastAsia="zh-CN"/>
        </w:rPr>
        <w:t>In order to eliminate the coverage gap,</w:t>
      </w:r>
      <w:r w:rsidR="00923C30">
        <w:rPr>
          <w:lang w:eastAsia="zh-CN"/>
        </w:rPr>
        <w:t xml:space="preserve"> PDSCH repetition in time domain for Msg2 and Msg4 can be considered.</w:t>
      </w:r>
    </w:p>
    <w:p w14:paraId="1CE6AAA7" w14:textId="6BB22509" w:rsidR="00F1460A" w:rsidRPr="00923C30" w:rsidRDefault="00923C30" w:rsidP="00C423F4">
      <w:pPr>
        <w:rPr>
          <w:b/>
          <w:i/>
          <w:lang w:eastAsia="zh-CN"/>
        </w:rPr>
      </w:pPr>
      <w:r w:rsidRPr="00923C30">
        <w:rPr>
          <w:rFonts w:hint="eastAsia"/>
          <w:b/>
          <w:i/>
          <w:lang w:eastAsia="zh-CN"/>
        </w:rPr>
        <w:t>P</w:t>
      </w:r>
      <w:r w:rsidRPr="00923C30">
        <w:rPr>
          <w:b/>
          <w:i/>
          <w:lang w:eastAsia="zh-CN"/>
        </w:rPr>
        <w:t xml:space="preserve">roposal </w:t>
      </w:r>
      <w:r w:rsidR="008D1E64">
        <w:rPr>
          <w:b/>
          <w:i/>
          <w:lang w:eastAsia="zh-CN"/>
        </w:rPr>
        <w:t>2</w:t>
      </w:r>
      <w:r w:rsidRPr="00923C30">
        <w:rPr>
          <w:b/>
          <w:i/>
          <w:lang w:eastAsia="zh-CN"/>
        </w:rPr>
        <w:t>: PDSCH repetition in time domain for Msg2 and Msg4 can be considered.</w:t>
      </w:r>
    </w:p>
    <w:p w14:paraId="2A9FF566" w14:textId="3BC0F6F9" w:rsidR="00C423F4" w:rsidRDefault="00923C30" w:rsidP="00C423F4">
      <w:pPr>
        <w:rPr>
          <w:lang w:eastAsia="zh-CN"/>
        </w:rPr>
      </w:pPr>
      <w:r>
        <w:rPr>
          <w:lang w:eastAsia="zh-CN"/>
        </w:rPr>
        <w:t>In RRC CONNECTED mode, t</w:t>
      </w:r>
      <w:r w:rsidRPr="00923C30">
        <w:rPr>
          <w:lang w:eastAsia="zh-CN"/>
        </w:rPr>
        <w:t xml:space="preserve">he maximum number of repetitions for PDSCH </w:t>
      </w:r>
      <w:r>
        <w:rPr>
          <w:lang w:eastAsia="zh-CN"/>
        </w:rPr>
        <w:t>is</w:t>
      </w:r>
      <w:r w:rsidRPr="00923C30">
        <w:rPr>
          <w:lang w:eastAsia="zh-CN"/>
        </w:rPr>
        <w:t xml:space="preserve"> 16</w:t>
      </w:r>
      <w:r>
        <w:rPr>
          <w:lang w:eastAsia="zh-CN"/>
        </w:rPr>
        <w:t>.</w:t>
      </w:r>
      <w:r>
        <w:rPr>
          <w:rFonts w:hint="eastAsia"/>
          <w:lang w:eastAsia="zh-CN"/>
        </w:rPr>
        <w:t xml:space="preserve"> </w:t>
      </w:r>
      <w:r w:rsidR="00DC6B18">
        <w:rPr>
          <w:lang w:eastAsia="zh-CN"/>
        </w:rPr>
        <w:t xml:space="preserve">For </w:t>
      </w:r>
      <w:r w:rsidR="00DC6B18" w:rsidRPr="00DC6B18">
        <w:rPr>
          <w:lang w:eastAsia="zh-CN"/>
        </w:rPr>
        <w:t>PDSCH for</w:t>
      </w:r>
      <w:r w:rsidR="00DC6B18">
        <w:rPr>
          <w:lang w:eastAsia="zh-CN"/>
        </w:rPr>
        <w:t xml:space="preserve"> VoIP and</w:t>
      </w:r>
      <w:r w:rsidR="00DC6B18" w:rsidRPr="00DC6B18">
        <w:rPr>
          <w:lang w:eastAsia="zh-CN"/>
        </w:rPr>
        <w:t xml:space="preserve"> low date rate service</w:t>
      </w:r>
      <w:r>
        <w:rPr>
          <w:lang w:eastAsia="zh-CN"/>
        </w:rPr>
        <w:t xml:space="preserve">, </w:t>
      </w:r>
      <w:r w:rsidR="00A47696">
        <w:rPr>
          <w:lang w:eastAsia="zh-CN"/>
        </w:rPr>
        <w:t>t</w:t>
      </w:r>
      <w:r w:rsidR="00A47696" w:rsidRPr="00A47696">
        <w:rPr>
          <w:lang w:eastAsia="zh-CN"/>
        </w:rPr>
        <w:t>he most direct way to enhance coverage is to increase the number of PDSCH repetitions (e.g. up to 32). However, increasing the number of repetitions will reduce the spectral efficiency of the system and severely limit the system capacity of PDSCH transmission</w:t>
      </w:r>
      <w:r w:rsidR="00A47696">
        <w:rPr>
          <w:lang w:eastAsia="zh-CN"/>
        </w:rPr>
        <w:t xml:space="preserve">. </w:t>
      </w:r>
      <w:r w:rsidR="00A47696" w:rsidRPr="00A47696">
        <w:rPr>
          <w:lang w:eastAsia="zh-CN"/>
        </w:rPr>
        <w:t xml:space="preserve">Therefore, the enhancement of PDSCH coverage in </w:t>
      </w:r>
      <w:r w:rsidR="00A47696">
        <w:rPr>
          <w:lang w:eastAsia="zh-CN"/>
        </w:rPr>
        <w:t xml:space="preserve">RRC CONNECTED mode </w:t>
      </w:r>
      <w:r w:rsidR="00A47696" w:rsidRPr="00A47696">
        <w:rPr>
          <w:lang w:eastAsia="zh-CN"/>
        </w:rPr>
        <w:t>needs to consider the impact on spectral efficiency</w:t>
      </w:r>
      <w:r w:rsidR="00A47696">
        <w:rPr>
          <w:lang w:eastAsia="zh-CN"/>
        </w:rPr>
        <w:t xml:space="preserve"> of system.</w:t>
      </w:r>
    </w:p>
    <w:p w14:paraId="1B38E8E5" w14:textId="3BDBA266" w:rsidR="00A4099B" w:rsidRDefault="00DD1290" w:rsidP="00AD4C45">
      <w:pPr>
        <w:rPr>
          <w:b/>
          <w:i/>
          <w:lang w:eastAsia="zh-CN"/>
        </w:rPr>
      </w:pPr>
      <w:r w:rsidRPr="00DD1290">
        <w:rPr>
          <w:rFonts w:hint="eastAsia"/>
          <w:b/>
          <w:i/>
          <w:lang w:eastAsia="zh-CN"/>
        </w:rPr>
        <w:t>P</w:t>
      </w:r>
      <w:r w:rsidRPr="00DD1290">
        <w:rPr>
          <w:b/>
          <w:i/>
          <w:lang w:eastAsia="zh-CN"/>
        </w:rPr>
        <w:t xml:space="preserve">roposal </w:t>
      </w:r>
      <w:r w:rsidR="008D1E64">
        <w:rPr>
          <w:b/>
          <w:i/>
          <w:lang w:eastAsia="zh-CN"/>
        </w:rPr>
        <w:t>3</w:t>
      </w:r>
      <w:r w:rsidR="0027620C">
        <w:rPr>
          <w:b/>
          <w:i/>
          <w:lang w:eastAsia="zh-CN"/>
        </w:rPr>
        <w:t>:</w:t>
      </w:r>
      <w:r w:rsidR="00A47696" w:rsidRPr="00A47696">
        <w:t xml:space="preserve"> </w:t>
      </w:r>
      <w:r w:rsidR="00A47696">
        <w:rPr>
          <w:b/>
          <w:i/>
          <w:lang w:eastAsia="zh-CN"/>
        </w:rPr>
        <w:t>T</w:t>
      </w:r>
      <w:r w:rsidR="00A47696" w:rsidRPr="00A47696">
        <w:rPr>
          <w:b/>
          <w:i/>
          <w:lang w:eastAsia="zh-CN"/>
        </w:rPr>
        <w:t>he enhancement of PDSCH coverage in RRC CONNECTED mode needs to consider the impact on spectral efficiency of system.</w:t>
      </w:r>
    </w:p>
    <w:p w14:paraId="1A17E77C" w14:textId="77777777" w:rsidR="00DD1290" w:rsidRPr="00DD1290" w:rsidRDefault="00DD1290" w:rsidP="00AD4C45">
      <w:pPr>
        <w:rPr>
          <w:b/>
          <w:i/>
          <w:lang w:eastAsia="zh-CN"/>
        </w:rPr>
      </w:pPr>
    </w:p>
    <w:p w14:paraId="007DE5D4" w14:textId="55960206" w:rsidR="00543037" w:rsidRDefault="0015786B" w:rsidP="0015786B">
      <w:pPr>
        <w:pStyle w:val="1"/>
        <w:rPr>
          <w:lang w:eastAsia="zh-CN"/>
        </w:rPr>
      </w:pPr>
      <w:r>
        <w:rPr>
          <w:lang w:eastAsia="zh-CN"/>
        </w:rPr>
        <w:lastRenderedPageBreak/>
        <w:t>S</w:t>
      </w:r>
      <w:r w:rsidRPr="0015786B">
        <w:rPr>
          <w:lang w:eastAsia="zh-CN"/>
        </w:rPr>
        <w:t>ystem level enhancements</w:t>
      </w:r>
    </w:p>
    <w:p w14:paraId="76D89451" w14:textId="09314799" w:rsidR="00C423F4" w:rsidRDefault="00EA5CB9" w:rsidP="00C423F4">
      <w:pPr>
        <w:rPr>
          <w:lang w:eastAsia="zh-CN"/>
        </w:rPr>
      </w:pPr>
      <w:r w:rsidRPr="00EA5CB9">
        <w:rPr>
          <w:lang w:eastAsia="zh-CN"/>
        </w:rPr>
        <w:t>For system-level coverage enhancement, more than 1000 satellite beams are needed to cover the footprint of a satellite.</w:t>
      </w:r>
      <w:r w:rsidRPr="00EA5CB9">
        <w:t xml:space="preserve"> </w:t>
      </w:r>
      <w:r w:rsidRPr="00EA5CB9">
        <w:rPr>
          <w:lang w:eastAsia="zh-CN"/>
        </w:rPr>
        <w:t>It is clearly not feasible to transmit such a large number of beams at the same time due to limited total power on a satellite.</w:t>
      </w:r>
      <w:r w:rsidR="007C0578">
        <w:rPr>
          <w:lang w:eastAsia="zh-CN"/>
        </w:rPr>
        <w:t xml:space="preserve"> Therefore,</w:t>
      </w:r>
      <w:r w:rsidR="007C0578" w:rsidRPr="007C0578">
        <w:t xml:space="preserve"> </w:t>
      </w:r>
      <w:r w:rsidR="007C0578" w:rsidRPr="007C0578">
        <w:rPr>
          <w:lang w:eastAsia="zh-CN"/>
        </w:rPr>
        <w:t xml:space="preserve">dynamic and flexible power sharing between satellite beams or different satellite beam patterns/size </w:t>
      </w:r>
      <w:r w:rsidR="007C0578">
        <w:rPr>
          <w:lang w:eastAsia="zh-CN"/>
        </w:rPr>
        <w:t xml:space="preserve">across the satellite footprint should be considered </w:t>
      </w:r>
      <w:r w:rsidR="007C0578" w:rsidRPr="007C0578">
        <w:rPr>
          <w:lang w:eastAsia="zh-CN"/>
        </w:rPr>
        <w:t>to support system-level coverage extension</w:t>
      </w:r>
      <w:r w:rsidR="007C0578">
        <w:rPr>
          <w:lang w:eastAsia="zh-CN"/>
        </w:rPr>
        <w:t xml:space="preserve">. </w:t>
      </w:r>
      <w:r w:rsidR="00405B62">
        <w:rPr>
          <w:lang w:eastAsia="zh-CN"/>
        </w:rPr>
        <w:t>In our view, d</w:t>
      </w:r>
      <w:r w:rsidR="00405B62" w:rsidRPr="00405B62">
        <w:rPr>
          <w:lang w:eastAsia="zh-CN"/>
        </w:rPr>
        <w:t>ynamic and flexible power sharing between satellite beams</w:t>
      </w:r>
      <w:r w:rsidR="00405B62">
        <w:rPr>
          <w:lang w:eastAsia="zh-CN"/>
        </w:rPr>
        <w:t xml:space="preserve"> in RRC IDLE/INACTIVE mode and RRC CONNTECD mode should be discussed.</w:t>
      </w:r>
    </w:p>
    <w:p w14:paraId="4A7C3DC7" w14:textId="77777777" w:rsidR="000A1A79" w:rsidRDefault="000A1A79" w:rsidP="00C423F4">
      <w:pPr>
        <w:rPr>
          <w:lang w:eastAsia="zh-CN"/>
        </w:rPr>
      </w:pPr>
    </w:p>
    <w:p w14:paraId="44C3E833" w14:textId="52D4C04C" w:rsidR="00EA5CB9" w:rsidRDefault="000A1A79" w:rsidP="000A1A79">
      <w:pPr>
        <w:pStyle w:val="af2"/>
        <w:numPr>
          <w:ilvl w:val="0"/>
          <w:numId w:val="39"/>
        </w:numPr>
        <w:ind w:firstLineChars="0"/>
        <w:rPr>
          <w:b/>
          <w:lang w:eastAsia="zh-CN"/>
        </w:rPr>
      </w:pPr>
      <w:r>
        <w:rPr>
          <w:b/>
          <w:lang w:eastAsia="zh-CN"/>
        </w:rPr>
        <w:t>RRC IDLE/INACTIVE  mode</w:t>
      </w:r>
    </w:p>
    <w:p w14:paraId="38CD9DF0" w14:textId="2B90EB16" w:rsidR="000A1A79" w:rsidRDefault="00405B62" w:rsidP="00405B62">
      <w:pPr>
        <w:rPr>
          <w:lang w:eastAsia="zh-CN"/>
        </w:rPr>
      </w:pPr>
      <w:r w:rsidRPr="00405B62">
        <w:rPr>
          <w:lang w:eastAsia="zh-CN"/>
        </w:rPr>
        <w:t>For dynamic and flexible power sharing between satellite beams in RRC IDLE/INACTIVE mode</w:t>
      </w:r>
      <w:r>
        <w:rPr>
          <w:lang w:eastAsia="zh-CN"/>
        </w:rPr>
        <w:t xml:space="preserve">, </w:t>
      </w:r>
      <w:r w:rsidRPr="00405B62">
        <w:rPr>
          <w:lang w:eastAsia="zh-CN"/>
        </w:rPr>
        <w:t>beam scheduling in a TDM manner or beam hopping</w:t>
      </w:r>
      <w:r>
        <w:rPr>
          <w:lang w:eastAsia="zh-CN"/>
        </w:rPr>
        <w:t xml:space="preserve"> can be considered. In this case, </w:t>
      </w:r>
      <w:r w:rsidR="004662AA">
        <w:rPr>
          <w:lang w:eastAsia="zh-CN"/>
        </w:rPr>
        <w:t>t</w:t>
      </w:r>
      <w:r w:rsidR="004662AA" w:rsidRPr="004662AA">
        <w:rPr>
          <w:lang w:eastAsia="zh-CN"/>
        </w:rPr>
        <w:t xml:space="preserve">he service time pattern of each beam </w:t>
      </w:r>
      <w:r w:rsidR="004662AA">
        <w:rPr>
          <w:lang w:eastAsia="zh-CN"/>
        </w:rPr>
        <w:t xml:space="preserve">(as shown in the below Figure) </w:t>
      </w:r>
      <w:r w:rsidR="004662AA" w:rsidRPr="004662AA">
        <w:rPr>
          <w:lang w:eastAsia="zh-CN"/>
        </w:rPr>
        <w:t>needs to be broadcasted to UE through system information</w:t>
      </w:r>
      <w:r w:rsidR="004662AA">
        <w:rPr>
          <w:lang w:eastAsia="zh-CN"/>
        </w:rPr>
        <w:t>.</w:t>
      </w:r>
    </w:p>
    <w:p w14:paraId="1F574DE0" w14:textId="1453A7D4" w:rsidR="004662AA" w:rsidRPr="00317E81" w:rsidRDefault="001D4B92" w:rsidP="004662AA">
      <w:pPr>
        <w:widowControl w:val="0"/>
        <w:autoSpaceDE/>
        <w:autoSpaceDN/>
        <w:adjustRightInd/>
        <w:snapToGrid/>
        <w:spacing w:after="0" w:line="360" w:lineRule="auto"/>
        <w:jc w:val="center"/>
        <w:rPr>
          <w:rFonts w:eastAsia="宋体"/>
          <w:color w:val="000000"/>
          <w:kern w:val="2"/>
          <w:lang w:eastAsia="zh-CN"/>
        </w:rPr>
      </w:pPr>
      <w:r w:rsidRPr="00317E81">
        <w:rPr>
          <w:rFonts w:eastAsia="宋体"/>
          <w:color w:val="000000"/>
          <w:kern w:val="2"/>
          <w:lang w:eastAsia="zh-CN"/>
        </w:rPr>
        <w:object w:dxaOrig="11601" w:dyaOrig="1591" w14:anchorId="4DBA3D0B">
          <v:shape id="_x0000_i1026" type="#_x0000_t75" style="width:470.8pt;height:65.1pt" o:ole="">
            <v:imagedata r:id="rId18" o:title=""/>
          </v:shape>
          <o:OLEObject Type="Embed" ProgID="Visio.Drawing.15" ShapeID="_x0000_i1026" DrawAspect="Content" ObjectID="_1769844237" r:id="rId19"/>
        </w:object>
      </w:r>
    </w:p>
    <w:p w14:paraId="73533F0C" w14:textId="77777777" w:rsidR="004662AA" w:rsidRPr="00317E81" w:rsidRDefault="004662AA" w:rsidP="004662AA">
      <w:pPr>
        <w:widowControl w:val="0"/>
        <w:autoSpaceDE/>
        <w:autoSpaceDN/>
        <w:adjustRightInd/>
        <w:snapToGrid/>
        <w:spacing w:after="0" w:line="360" w:lineRule="auto"/>
        <w:ind w:left="840"/>
        <w:jc w:val="center"/>
        <w:rPr>
          <w:rFonts w:eastAsia="宋体"/>
          <w:color w:val="000000"/>
          <w:kern w:val="2"/>
          <w:lang w:eastAsia="zh-CN"/>
        </w:rPr>
      </w:pPr>
    </w:p>
    <w:p w14:paraId="4CE960F2" w14:textId="60520889" w:rsidR="004662AA" w:rsidRDefault="001D4B92" w:rsidP="004662AA">
      <w:pPr>
        <w:jc w:val="center"/>
        <w:rPr>
          <w:rFonts w:eastAsia="宋体"/>
          <w:color w:val="000000"/>
          <w:kern w:val="2"/>
          <w:lang w:eastAsia="zh-CN"/>
        </w:rPr>
      </w:pPr>
      <w:r w:rsidRPr="00317E81">
        <w:rPr>
          <w:rFonts w:eastAsia="宋体"/>
          <w:color w:val="000000"/>
          <w:kern w:val="2"/>
          <w:lang w:eastAsia="zh-CN"/>
        </w:rPr>
        <w:object w:dxaOrig="18020" w:dyaOrig="3591" w14:anchorId="7CC4A768">
          <v:shape id="_x0000_i1027" type="#_x0000_t75" style="width:468.3pt;height:92.65pt" o:ole="">
            <v:imagedata r:id="rId20" o:title=""/>
          </v:shape>
          <o:OLEObject Type="Embed" ProgID="Visio.Drawing.15" ShapeID="_x0000_i1027" DrawAspect="Content" ObjectID="_1769844238" r:id="rId21"/>
        </w:object>
      </w:r>
    </w:p>
    <w:p w14:paraId="39E8B4F2" w14:textId="01F37FDF" w:rsidR="004662AA" w:rsidRPr="00D04C79" w:rsidRDefault="004662AA" w:rsidP="004662AA">
      <w:pPr>
        <w:jc w:val="center"/>
        <w:rPr>
          <w:rFonts w:eastAsia="宋体"/>
          <w:b/>
          <w:color w:val="000000"/>
          <w:kern w:val="2"/>
          <w:lang w:eastAsia="zh-CN"/>
        </w:rPr>
      </w:pPr>
      <w:r w:rsidRPr="00D04C79">
        <w:rPr>
          <w:rFonts w:eastAsia="宋体" w:hint="eastAsia"/>
          <w:b/>
          <w:color w:val="000000"/>
          <w:kern w:val="2"/>
          <w:lang w:eastAsia="zh-CN"/>
        </w:rPr>
        <w:t>F</w:t>
      </w:r>
      <w:r w:rsidRPr="00D04C79">
        <w:rPr>
          <w:rFonts w:eastAsia="宋体"/>
          <w:b/>
          <w:color w:val="000000"/>
          <w:kern w:val="2"/>
          <w:lang w:eastAsia="zh-CN"/>
        </w:rPr>
        <w:t>igure X:</w:t>
      </w:r>
      <w:r w:rsidR="00D04C79" w:rsidRPr="00D04C79">
        <w:rPr>
          <w:rFonts w:eastAsia="宋体"/>
          <w:b/>
          <w:color w:val="000000"/>
          <w:kern w:val="2"/>
          <w:lang w:eastAsia="zh-CN"/>
        </w:rPr>
        <w:t xml:space="preserve"> Example of beam scheduling in a TDM manner or beam hopping</w:t>
      </w:r>
    </w:p>
    <w:p w14:paraId="17240CA2" w14:textId="221E75CB" w:rsidR="004662AA" w:rsidRPr="00DB15A3" w:rsidRDefault="004662AA" w:rsidP="004662AA">
      <w:pPr>
        <w:rPr>
          <w:rFonts w:eastAsia="宋体"/>
          <w:b/>
          <w:i/>
          <w:color w:val="000000"/>
          <w:kern w:val="2"/>
          <w:lang w:eastAsia="zh-CN"/>
        </w:rPr>
      </w:pPr>
      <w:r w:rsidRPr="00DB15A3">
        <w:rPr>
          <w:rFonts w:eastAsia="宋体"/>
          <w:b/>
          <w:i/>
          <w:color w:val="000000"/>
          <w:kern w:val="2"/>
          <w:lang w:eastAsia="zh-CN"/>
        </w:rPr>
        <w:t xml:space="preserve">Proposal </w:t>
      </w:r>
      <w:r w:rsidR="008D1E64">
        <w:rPr>
          <w:rFonts w:eastAsia="宋体"/>
          <w:b/>
          <w:i/>
          <w:color w:val="000000"/>
          <w:kern w:val="2"/>
          <w:lang w:eastAsia="zh-CN"/>
        </w:rPr>
        <w:t>4</w:t>
      </w:r>
      <w:r w:rsidRPr="00DB15A3">
        <w:rPr>
          <w:rFonts w:eastAsia="宋体"/>
          <w:b/>
          <w:i/>
          <w:color w:val="000000"/>
          <w:kern w:val="2"/>
          <w:lang w:eastAsia="zh-CN"/>
        </w:rPr>
        <w:t>:</w:t>
      </w:r>
      <w:r w:rsidRPr="00DB15A3">
        <w:rPr>
          <w:b/>
          <w:i/>
        </w:rPr>
        <w:t xml:space="preserve"> </w:t>
      </w:r>
      <w:r w:rsidRPr="00DB15A3">
        <w:rPr>
          <w:rFonts w:eastAsia="宋体"/>
          <w:b/>
          <w:i/>
          <w:color w:val="000000"/>
          <w:kern w:val="2"/>
          <w:lang w:eastAsia="zh-CN"/>
        </w:rPr>
        <w:t>Beam scheduling in a TDM manner or beam hopping</w:t>
      </w:r>
      <w:r w:rsidR="00DB15A3" w:rsidRPr="00DB15A3">
        <w:rPr>
          <w:rFonts w:eastAsia="宋体"/>
          <w:b/>
          <w:i/>
          <w:color w:val="000000"/>
          <w:kern w:val="2"/>
          <w:lang w:eastAsia="zh-CN"/>
        </w:rPr>
        <w:t xml:space="preserve"> can be considered in RRC IDLE/INACTIVE mode.</w:t>
      </w:r>
    </w:p>
    <w:p w14:paraId="069883D9" w14:textId="1E78B0D1" w:rsidR="004662AA" w:rsidRPr="004662AA" w:rsidRDefault="004662AA" w:rsidP="004662AA">
      <w:pPr>
        <w:rPr>
          <w:rFonts w:eastAsia="宋体"/>
          <w:color w:val="000000"/>
          <w:kern w:val="2"/>
          <w:lang w:eastAsia="zh-CN"/>
        </w:rPr>
      </w:pPr>
      <w:r>
        <w:rPr>
          <w:rFonts w:eastAsia="宋体"/>
          <w:color w:val="000000"/>
          <w:kern w:val="2"/>
          <w:lang w:eastAsia="zh-CN"/>
        </w:rPr>
        <w:t xml:space="preserve">In RRC IDLE/INACTIVE mode, </w:t>
      </w:r>
      <w:r w:rsidRPr="004662AA">
        <w:rPr>
          <w:rFonts w:eastAsia="宋体"/>
          <w:color w:val="000000"/>
          <w:kern w:val="2"/>
          <w:lang w:eastAsia="zh-CN"/>
        </w:rPr>
        <w:t>UE needs to perform activities such as RRM</w:t>
      </w:r>
      <w:r>
        <w:rPr>
          <w:rFonts w:eastAsia="宋体"/>
          <w:color w:val="000000"/>
          <w:kern w:val="2"/>
          <w:lang w:eastAsia="zh-CN"/>
        </w:rPr>
        <w:t xml:space="preserve"> measurement</w:t>
      </w:r>
      <w:r w:rsidRPr="004662AA">
        <w:rPr>
          <w:rFonts w:eastAsia="宋体"/>
          <w:color w:val="000000"/>
          <w:kern w:val="2"/>
          <w:lang w:eastAsia="zh-CN"/>
        </w:rPr>
        <w:t>, system information updates, paging messag</w:t>
      </w:r>
      <w:r>
        <w:rPr>
          <w:rFonts w:eastAsia="宋体"/>
          <w:color w:val="000000"/>
          <w:kern w:val="2"/>
          <w:lang w:eastAsia="zh-CN"/>
        </w:rPr>
        <w:t xml:space="preserve">e reception, RACH process, etc., as shown in the below Figure. Therefore, </w:t>
      </w:r>
      <w:r w:rsidRPr="004662AA">
        <w:rPr>
          <w:rFonts w:eastAsia="宋体"/>
          <w:color w:val="000000"/>
          <w:kern w:val="2"/>
          <w:lang w:eastAsia="zh-CN"/>
        </w:rPr>
        <w:t>beam scheduling in a TDM manner or beam hopping</w:t>
      </w:r>
      <w:r>
        <w:rPr>
          <w:rFonts w:eastAsia="宋体"/>
          <w:color w:val="000000"/>
          <w:kern w:val="2"/>
          <w:lang w:eastAsia="zh-CN"/>
        </w:rPr>
        <w:t xml:space="preserve"> in RRC IDLE/INACTIVE mode </w:t>
      </w:r>
      <w:r w:rsidRPr="004662AA">
        <w:rPr>
          <w:rFonts w:eastAsia="宋体"/>
          <w:color w:val="000000"/>
          <w:kern w:val="2"/>
          <w:lang w:eastAsia="zh-CN"/>
        </w:rPr>
        <w:t xml:space="preserve">needs to consider the </w:t>
      </w:r>
      <w:r>
        <w:rPr>
          <w:rFonts w:eastAsia="宋体"/>
          <w:color w:val="000000"/>
          <w:kern w:val="2"/>
          <w:lang w:eastAsia="zh-CN"/>
        </w:rPr>
        <w:t>specification</w:t>
      </w:r>
      <w:r w:rsidRPr="004662AA">
        <w:rPr>
          <w:rFonts w:eastAsia="宋体"/>
          <w:color w:val="000000"/>
          <w:kern w:val="2"/>
          <w:lang w:eastAsia="zh-CN"/>
        </w:rPr>
        <w:t xml:space="preserve"> impact</w:t>
      </w:r>
      <w:r>
        <w:rPr>
          <w:rFonts w:eastAsia="宋体"/>
          <w:color w:val="000000"/>
          <w:kern w:val="2"/>
          <w:lang w:eastAsia="zh-CN"/>
        </w:rPr>
        <w:t>s</w:t>
      </w:r>
      <w:r w:rsidRPr="004662AA">
        <w:rPr>
          <w:rFonts w:eastAsia="宋体"/>
          <w:color w:val="000000"/>
          <w:kern w:val="2"/>
          <w:lang w:eastAsia="zh-CN"/>
        </w:rPr>
        <w:t xml:space="preserve"> on RRM measurement, system information updates, paging message reception, RACH process, etc.</w:t>
      </w:r>
      <w:r>
        <w:rPr>
          <w:rFonts w:eastAsia="宋体"/>
          <w:color w:val="000000"/>
          <w:kern w:val="2"/>
          <w:lang w:eastAsia="zh-CN"/>
        </w:rPr>
        <w:t xml:space="preserve"> </w:t>
      </w:r>
    </w:p>
    <w:p w14:paraId="7D4ED889" w14:textId="65A023FA" w:rsidR="000A1A79" w:rsidRDefault="001D4B92" w:rsidP="000A1A79">
      <w:pPr>
        <w:jc w:val="center"/>
      </w:pPr>
      <w:r>
        <w:object w:dxaOrig="6931" w:dyaOrig="5751" w14:anchorId="5DC68DA1">
          <v:shape id="_x0000_i1028" type="#_x0000_t75" style="width:293pt;height:243.55pt" o:ole="">
            <v:imagedata r:id="rId22" o:title=""/>
          </v:shape>
          <o:OLEObject Type="Embed" ProgID="Visio.Drawing.15" ShapeID="_x0000_i1028" DrawAspect="Content" ObjectID="_1769844239" r:id="rId23"/>
        </w:object>
      </w:r>
    </w:p>
    <w:p w14:paraId="5FE499FD" w14:textId="7E8FD955" w:rsidR="00D04C79" w:rsidRPr="00D04C79" w:rsidRDefault="00D04C79" w:rsidP="000A1A79">
      <w:pPr>
        <w:jc w:val="center"/>
        <w:rPr>
          <w:b/>
          <w:lang w:eastAsia="zh-CN"/>
        </w:rPr>
      </w:pPr>
      <w:r w:rsidRPr="00D04C79">
        <w:rPr>
          <w:b/>
        </w:rPr>
        <w:t>Figure x: UE activities in RRC IDLE/INACTIVE mode</w:t>
      </w:r>
    </w:p>
    <w:p w14:paraId="2FEF4F09" w14:textId="7381A6E8" w:rsidR="000A1A79" w:rsidRPr="00DB15A3" w:rsidRDefault="004662AA" w:rsidP="004662AA">
      <w:pPr>
        <w:rPr>
          <w:b/>
          <w:i/>
          <w:lang w:eastAsia="zh-CN"/>
        </w:rPr>
      </w:pPr>
      <w:r w:rsidRPr="00DB15A3">
        <w:rPr>
          <w:b/>
          <w:i/>
          <w:lang w:eastAsia="zh-CN"/>
        </w:rPr>
        <w:t xml:space="preserve">Proposal </w:t>
      </w:r>
      <w:r w:rsidR="008D1E64">
        <w:rPr>
          <w:b/>
          <w:i/>
          <w:lang w:eastAsia="zh-CN"/>
        </w:rPr>
        <w:t>5</w:t>
      </w:r>
      <w:r w:rsidRPr="00DB15A3">
        <w:rPr>
          <w:b/>
          <w:i/>
          <w:lang w:eastAsia="zh-CN"/>
        </w:rPr>
        <w:t>:</w:t>
      </w:r>
      <w:r w:rsidR="00DB15A3" w:rsidRPr="00DB15A3">
        <w:rPr>
          <w:i/>
        </w:rPr>
        <w:t xml:space="preserve"> </w:t>
      </w:r>
      <w:r w:rsidR="00DB15A3" w:rsidRPr="00DB15A3">
        <w:rPr>
          <w:b/>
          <w:i/>
          <w:lang w:eastAsia="zh-CN"/>
        </w:rPr>
        <w:t>Beam scheduling in a TDM manner or beam hopping</w:t>
      </w:r>
      <w:r w:rsidR="00DB15A3" w:rsidRPr="00DB15A3">
        <w:rPr>
          <w:i/>
        </w:rPr>
        <w:t xml:space="preserve"> </w:t>
      </w:r>
      <w:r w:rsidR="00DB15A3" w:rsidRPr="00DB15A3">
        <w:rPr>
          <w:b/>
          <w:i/>
          <w:lang w:eastAsia="zh-CN"/>
        </w:rPr>
        <w:t>consider the specification impacts on the following activities in RRC IDLE/INACTIVE mode.</w:t>
      </w:r>
    </w:p>
    <w:p w14:paraId="7C52A026" w14:textId="77777777" w:rsidR="00DB15A3" w:rsidRPr="00DB15A3" w:rsidRDefault="00DB15A3" w:rsidP="00DB15A3">
      <w:pPr>
        <w:pStyle w:val="af2"/>
        <w:numPr>
          <w:ilvl w:val="0"/>
          <w:numId w:val="40"/>
        </w:numPr>
        <w:ind w:firstLineChars="0"/>
        <w:rPr>
          <w:b/>
          <w:i/>
          <w:lang w:eastAsia="zh-CN"/>
        </w:rPr>
      </w:pPr>
      <w:r w:rsidRPr="00DB15A3">
        <w:rPr>
          <w:b/>
          <w:i/>
          <w:lang w:eastAsia="zh-CN"/>
        </w:rPr>
        <w:t>RRM measurement</w:t>
      </w:r>
    </w:p>
    <w:p w14:paraId="24B35CEA" w14:textId="7B7E9BE8" w:rsidR="00DB15A3" w:rsidRPr="00DB15A3" w:rsidRDefault="00DB15A3" w:rsidP="00DB15A3">
      <w:pPr>
        <w:pStyle w:val="af2"/>
        <w:numPr>
          <w:ilvl w:val="0"/>
          <w:numId w:val="40"/>
        </w:numPr>
        <w:ind w:firstLineChars="0"/>
        <w:rPr>
          <w:b/>
          <w:i/>
          <w:lang w:eastAsia="zh-CN"/>
        </w:rPr>
      </w:pPr>
      <w:r w:rsidRPr="00DB15A3">
        <w:rPr>
          <w:b/>
          <w:i/>
          <w:lang w:eastAsia="zh-CN"/>
        </w:rPr>
        <w:t>System information updates</w:t>
      </w:r>
    </w:p>
    <w:p w14:paraId="439A5E00" w14:textId="24D8BFB2" w:rsidR="00DB15A3" w:rsidRPr="00DB15A3" w:rsidRDefault="00DB15A3" w:rsidP="00DB15A3">
      <w:pPr>
        <w:pStyle w:val="af2"/>
        <w:numPr>
          <w:ilvl w:val="0"/>
          <w:numId w:val="40"/>
        </w:numPr>
        <w:ind w:firstLineChars="0"/>
        <w:rPr>
          <w:b/>
          <w:i/>
          <w:lang w:eastAsia="zh-CN"/>
        </w:rPr>
      </w:pPr>
      <w:r w:rsidRPr="00DB15A3">
        <w:rPr>
          <w:b/>
          <w:i/>
          <w:lang w:eastAsia="zh-CN"/>
        </w:rPr>
        <w:t>Paging message reception</w:t>
      </w:r>
    </w:p>
    <w:p w14:paraId="74C93A44" w14:textId="74CE52AD" w:rsidR="00DB15A3" w:rsidRPr="00DB15A3" w:rsidRDefault="00DB15A3" w:rsidP="00DB15A3">
      <w:pPr>
        <w:pStyle w:val="af2"/>
        <w:numPr>
          <w:ilvl w:val="0"/>
          <w:numId w:val="40"/>
        </w:numPr>
        <w:ind w:firstLineChars="0"/>
        <w:rPr>
          <w:b/>
          <w:i/>
          <w:lang w:eastAsia="zh-CN"/>
        </w:rPr>
      </w:pPr>
      <w:r w:rsidRPr="00DB15A3">
        <w:rPr>
          <w:b/>
          <w:i/>
          <w:lang w:eastAsia="zh-CN"/>
        </w:rPr>
        <w:t>RACH procedure</w:t>
      </w:r>
    </w:p>
    <w:p w14:paraId="2A469EA0" w14:textId="1F603EA5" w:rsidR="00DB15A3" w:rsidRPr="00DB15A3" w:rsidRDefault="00DB15A3" w:rsidP="00DB15A3">
      <w:pPr>
        <w:pStyle w:val="af2"/>
        <w:numPr>
          <w:ilvl w:val="0"/>
          <w:numId w:val="40"/>
        </w:numPr>
        <w:ind w:firstLineChars="0"/>
        <w:rPr>
          <w:b/>
          <w:i/>
          <w:lang w:eastAsia="zh-CN"/>
        </w:rPr>
      </w:pPr>
      <w:r w:rsidRPr="00DB15A3">
        <w:rPr>
          <w:b/>
          <w:i/>
          <w:lang w:eastAsia="zh-CN"/>
        </w:rPr>
        <w:t>SDT</w:t>
      </w:r>
    </w:p>
    <w:p w14:paraId="502E0BC7" w14:textId="77777777" w:rsidR="004662AA" w:rsidRPr="004662AA" w:rsidRDefault="004662AA" w:rsidP="004662AA">
      <w:pPr>
        <w:rPr>
          <w:b/>
          <w:lang w:eastAsia="zh-CN"/>
        </w:rPr>
      </w:pPr>
    </w:p>
    <w:p w14:paraId="027C544A" w14:textId="3A4CA0FD" w:rsidR="000A1A79" w:rsidRPr="000A1A79" w:rsidRDefault="000A1A79" w:rsidP="000A1A79">
      <w:pPr>
        <w:pStyle w:val="af2"/>
        <w:numPr>
          <w:ilvl w:val="0"/>
          <w:numId w:val="39"/>
        </w:numPr>
        <w:ind w:firstLineChars="0"/>
        <w:rPr>
          <w:b/>
          <w:lang w:eastAsia="zh-CN"/>
        </w:rPr>
      </w:pPr>
      <w:r w:rsidRPr="000A1A79">
        <w:rPr>
          <w:b/>
          <w:lang w:eastAsia="zh-CN"/>
        </w:rPr>
        <w:t>RRC CONNECTED</w:t>
      </w:r>
      <w:r>
        <w:rPr>
          <w:b/>
          <w:lang w:eastAsia="zh-CN"/>
        </w:rPr>
        <w:t xml:space="preserve"> mode</w:t>
      </w:r>
    </w:p>
    <w:p w14:paraId="3C56EFF1" w14:textId="496C3644" w:rsidR="00FA04E8" w:rsidRDefault="00FA04E8" w:rsidP="00C423F4">
      <w:pPr>
        <w:rPr>
          <w:lang w:eastAsia="zh-CN"/>
        </w:rPr>
      </w:pPr>
      <w:r w:rsidRPr="00FA04E8">
        <w:rPr>
          <w:lang w:eastAsia="zh-CN"/>
        </w:rPr>
        <w:t>In NTN, due to the large coverage area of satellite cells, the business volume varies in different areas within the cell. For example, the number of users in desert and marine areas is very small</w:t>
      </w:r>
      <w:r>
        <w:rPr>
          <w:lang w:eastAsia="zh-CN"/>
        </w:rPr>
        <w:t xml:space="preserve">. For RRC CONNECTED mode, </w:t>
      </w:r>
      <w:r w:rsidRPr="00FA04E8">
        <w:rPr>
          <w:lang w:eastAsia="zh-CN"/>
        </w:rPr>
        <w:t xml:space="preserve">the beam scheduled by network needs to match the traffic characteristics </w:t>
      </w:r>
      <w:r>
        <w:rPr>
          <w:lang w:eastAsia="zh-CN"/>
        </w:rPr>
        <w:t>w</w:t>
      </w:r>
      <w:r w:rsidRPr="00FA04E8">
        <w:rPr>
          <w:lang w:eastAsia="zh-CN"/>
        </w:rPr>
        <w:t>ith limited number of beams to maximize the network power utilization.</w:t>
      </w:r>
      <w:r>
        <w:rPr>
          <w:lang w:eastAsia="zh-CN"/>
        </w:rPr>
        <w:t xml:space="preserve"> In R18 NES, the following two</w:t>
      </w:r>
      <w:r>
        <w:rPr>
          <w:rFonts w:hint="eastAsia"/>
          <w:lang w:eastAsia="zh-CN"/>
        </w:rPr>
        <w:t xml:space="preserve"> </w:t>
      </w:r>
      <w:r>
        <w:rPr>
          <w:lang w:eastAsia="zh-CN"/>
        </w:rPr>
        <w:t>schemes for network power saving had been provided</w:t>
      </w:r>
      <w:r w:rsidR="00BE041E">
        <w:rPr>
          <w:lang w:eastAsia="zh-CN"/>
        </w:rPr>
        <w:t xml:space="preserve"> [2]</w:t>
      </w:r>
      <w:r>
        <w:rPr>
          <w:lang w:eastAsia="zh-CN"/>
        </w:rPr>
        <w:t>.</w:t>
      </w:r>
    </w:p>
    <w:p w14:paraId="57FA90EB" w14:textId="3873C27B" w:rsidR="00FA04E8" w:rsidRDefault="00FA04E8" w:rsidP="00FA04E8">
      <w:pPr>
        <w:pStyle w:val="af2"/>
        <w:numPr>
          <w:ilvl w:val="0"/>
          <w:numId w:val="42"/>
        </w:numPr>
        <w:ind w:firstLineChars="0"/>
        <w:rPr>
          <w:lang w:eastAsia="zh-CN"/>
        </w:rPr>
      </w:pPr>
      <w:r>
        <w:rPr>
          <w:lang w:eastAsia="zh-CN"/>
        </w:rPr>
        <w:t>Cell DTX</w:t>
      </w:r>
    </w:p>
    <w:tbl>
      <w:tblPr>
        <w:tblStyle w:val="ad"/>
        <w:tblW w:w="0" w:type="auto"/>
        <w:tblLook w:val="04A0" w:firstRow="1" w:lastRow="0" w:firstColumn="1" w:lastColumn="0" w:noHBand="0" w:noVBand="1"/>
      </w:tblPr>
      <w:tblGrid>
        <w:gridCol w:w="9307"/>
      </w:tblGrid>
      <w:tr w:rsidR="00FA04E8" w14:paraId="4FC2816D" w14:textId="77777777" w:rsidTr="00FA04E8">
        <w:tc>
          <w:tcPr>
            <w:tcW w:w="9307" w:type="dxa"/>
          </w:tcPr>
          <w:p w14:paraId="0E74BB4B" w14:textId="77777777" w:rsidR="00FA04E8" w:rsidRDefault="00FA04E8" w:rsidP="00FA04E8">
            <w:pPr>
              <w:rPr>
                <w:lang w:eastAsia="zh-CN"/>
              </w:rPr>
            </w:pPr>
            <w:r>
              <w:rPr>
                <w:lang w:eastAsia="zh-CN"/>
              </w:rPr>
              <w:t xml:space="preserve">Currently, the gNB can use reduced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gNB implementation. </w:t>
            </w:r>
          </w:p>
          <w:p w14:paraId="6E305890" w14:textId="3E120B13" w:rsidR="00FA04E8" w:rsidRDefault="00FA04E8" w:rsidP="00FA04E8">
            <w:pPr>
              <w:rPr>
                <w:lang w:eastAsia="zh-CN"/>
              </w:rPr>
            </w:pPr>
            <w:r w:rsidRPr="00FA04E8">
              <w:rPr>
                <w:lang w:eastAsia="zh-CN"/>
              </w:rPr>
              <w:t>Adaptation of DTX/DRX</w:t>
            </w:r>
            <w:r>
              <w:rPr>
                <w:lang w:eastAsia="zh-CN"/>
              </w:rPr>
              <w:t xml:space="preserve">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tc>
      </w:tr>
    </w:tbl>
    <w:p w14:paraId="0F0D858D" w14:textId="6BBFCEF7" w:rsidR="00FA04E8" w:rsidRDefault="00FA04E8" w:rsidP="00FA04E8">
      <w:pPr>
        <w:pStyle w:val="af2"/>
        <w:numPr>
          <w:ilvl w:val="0"/>
          <w:numId w:val="42"/>
        </w:numPr>
        <w:ind w:firstLineChars="0"/>
        <w:rPr>
          <w:lang w:eastAsia="zh-CN"/>
        </w:rPr>
      </w:pPr>
      <w:r w:rsidRPr="00FA04E8">
        <w:rPr>
          <w:lang w:eastAsia="zh-CN"/>
        </w:rPr>
        <w:lastRenderedPageBreak/>
        <w:t>Adaptation of transmission power of signals and channels</w:t>
      </w:r>
    </w:p>
    <w:tbl>
      <w:tblPr>
        <w:tblStyle w:val="ad"/>
        <w:tblW w:w="0" w:type="auto"/>
        <w:tblLook w:val="04A0" w:firstRow="1" w:lastRow="0" w:firstColumn="1" w:lastColumn="0" w:noHBand="0" w:noVBand="1"/>
      </w:tblPr>
      <w:tblGrid>
        <w:gridCol w:w="9307"/>
      </w:tblGrid>
      <w:tr w:rsidR="00FA04E8" w14:paraId="0CB2E997" w14:textId="77777777" w:rsidTr="00FA04E8">
        <w:tc>
          <w:tcPr>
            <w:tcW w:w="9307" w:type="dxa"/>
          </w:tcPr>
          <w:p w14:paraId="46B7FF40" w14:textId="77777777" w:rsidR="00FA04E8" w:rsidRDefault="00FA04E8" w:rsidP="00FA04E8">
            <w:pPr>
              <w:rPr>
                <w:lang w:eastAsia="zh-CN"/>
              </w:rPr>
            </w:pPr>
            <w:r w:rsidRPr="00FA04E8">
              <w:rPr>
                <w:lang w:eastAsia="zh-CN"/>
              </w:rPr>
              <w:t>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The power offset configurations for PDSCH and CSI-RS are BWP-specific. Current specification allows gNB to adapt the PDSCH transmission power.</w:t>
            </w:r>
          </w:p>
          <w:p w14:paraId="3630E44B" w14:textId="29E35760" w:rsidR="00FA04E8" w:rsidRDefault="00FA04E8" w:rsidP="00FA04E8">
            <w:pPr>
              <w:rPr>
                <w:lang w:eastAsia="zh-CN"/>
              </w:rPr>
            </w:pPr>
            <w:r w:rsidRPr="00FA04E8">
              <w:rPr>
                <w:lang w:eastAsia="zh-CN"/>
              </w:rPr>
              <w:t>Adaptation of transmission power of signals and channels</w:t>
            </w:r>
            <w:r>
              <w:rPr>
                <w:lang w:eastAsia="zh-CN"/>
              </w:rPr>
              <w:t xml:space="preserve"> </w:t>
            </w:r>
            <w:r w:rsidRPr="00FA04E8">
              <w:rPr>
                <w:lang w:eastAsia="zh-CN"/>
              </w:rPr>
              <w:t>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include using lower layer signaling.</w:t>
            </w:r>
          </w:p>
        </w:tc>
      </w:tr>
    </w:tbl>
    <w:p w14:paraId="67BD4A92" w14:textId="2DB46813" w:rsidR="00D22C59" w:rsidRPr="00FA04E8" w:rsidRDefault="0092789E" w:rsidP="0072020E">
      <w:pPr>
        <w:rPr>
          <w:lang w:eastAsia="zh-CN"/>
        </w:rPr>
      </w:pPr>
      <w:r>
        <w:rPr>
          <w:lang w:eastAsia="zh-CN"/>
        </w:rPr>
        <w:t xml:space="preserve">In our view, </w:t>
      </w:r>
      <w:r w:rsidR="00FC0B68">
        <w:rPr>
          <w:lang w:eastAsia="zh-CN"/>
        </w:rPr>
        <w:t xml:space="preserve">the schemes of </w:t>
      </w:r>
      <w:r w:rsidR="00FC0B68">
        <w:rPr>
          <w:rFonts w:hint="eastAsia"/>
          <w:lang w:eastAsia="zh-CN"/>
        </w:rPr>
        <w:t>c</w:t>
      </w:r>
      <w:r w:rsidR="00FC0B68" w:rsidRPr="00FC0B68">
        <w:rPr>
          <w:lang w:eastAsia="zh-CN"/>
        </w:rPr>
        <w:t>ell DTX</w:t>
      </w:r>
      <w:r w:rsidR="00FC0B68">
        <w:rPr>
          <w:rFonts w:hint="eastAsia"/>
          <w:lang w:eastAsia="zh-CN"/>
        </w:rPr>
        <w:t xml:space="preserve"> </w:t>
      </w:r>
      <w:r w:rsidR="00FC0B68">
        <w:rPr>
          <w:lang w:eastAsia="zh-CN"/>
        </w:rPr>
        <w:t>and a</w:t>
      </w:r>
      <w:r w:rsidR="00FC0B68" w:rsidRPr="00FC0B68">
        <w:rPr>
          <w:lang w:eastAsia="zh-CN"/>
        </w:rPr>
        <w:t>daptation of transmission power of signals and channels</w:t>
      </w:r>
      <w:r w:rsidR="00FC0B68">
        <w:rPr>
          <w:lang w:eastAsia="zh-CN"/>
        </w:rPr>
        <w:t xml:space="preserve"> in NES can be considered </w:t>
      </w:r>
      <w:r w:rsidR="00FC0B68" w:rsidRPr="00FC0B68">
        <w:rPr>
          <w:lang w:eastAsia="zh-CN"/>
        </w:rPr>
        <w:t>for achieving dynamic and flexible power sharing between satellite beams in RRC CONNECTED mode</w:t>
      </w:r>
      <w:r w:rsidR="00FC0B68">
        <w:rPr>
          <w:lang w:eastAsia="zh-CN"/>
        </w:rPr>
        <w:t xml:space="preserve">. </w:t>
      </w:r>
    </w:p>
    <w:p w14:paraId="744616A8" w14:textId="55D0E672" w:rsidR="00B93EEA" w:rsidRDefault="00B93EEA" w:rsidP="009D3CD6">
      <w:pPr>
        <w:jc w:val="left"/>
        <w:rPr>
          <w:b/>
          <w:i/>
          <w:lang w:eastAsia="zh-CN"/>
        </w:rPr>
      </w:pPr>
      <w:r w:rsidRPr="009D3CD6">
        <w:rPr>
          <w:rFonts w:hint="eastAsia"/>
          <w:b/>
          <w:i/>
          <w:lang w:eastAsia="zh-CN"/>
        </w:rPr>
        <w:t>P</w:t>
      </w:r>
      <w:r w:rsidRPr="009D3CD6">
        <w:rPr>
          <w:b/>
          <w:i/>
          <w:lang w:eastAsia="zh-CN"/>
        </w:rPr>
        <w:t xml:space="preserve">roposal </w:t>
      </w:r>
      <w:r w:rsidR="008D1E64">
        <w:rPr>
          <w:b/>
          <w:i/>
          <w:lang w:eastAsia="zh-CN"/>
        </w:rPr>
        <w:t>6</w:t>
      </w:r>
      <w:r w:rsidRPr="009D3CD6">
        <w:rPr>
          <w:b/>
          <w:i/>
          <w:lang w:eastAsia="zh-CN"/>
        </w:rPr>
        <w:t>:</w:t>
      </w:r>
      <w:r w:rsidR="00D22C59">
        <w:rPr>
          <w:b/>
          <w:i/>
          <w:lang w:eastAsia="zh-CN"/>
        </w:rPr>
        <w:t xml:space="preserve">  </w:t>
      </w:r>
      <w:r w:rsidR="00FA04E8">
        <w:rPr>
          <w:b/>
          <w:i/>
          <w:lang w:eastAsia="zh-CN"/>
        </w:rPr>
        <w:t xml:space="preserve">The following two schemes for NES can be considered for achieving </w:t>
      </w:r>
      <w:r w:rsidR="00FA04E8" w:rsidRPr="00FA04E8">
        <w:rPr>
          <w:b/>
          <w:i/>
          <w:lang w:eastAsia="zh-CN"/>
        </w:rPr>
        <w:t xml:space="preserve">dynamic and flexible power sharing </w:t>
      </w:r>
      <w:r w:rsidR="00FA04E8">
        <w:rPr>
          <w:b/>
          <w:i/>
          <w:lang w:eastAsia="zh-CN"/>
        </w:rPr>
        <w:t>between satellite beams in RRC CONNECTED</w:t>
      </w:r>
      <w:r w:rsidR="00FA04E8" w:rsidRPr="00FA04E8">
        <w:rPr>
          <w:b/>
          <w:i/>
          <w:lang w:eastAsia="zh-CN"/>
        </w:rPr>
        <w:t xml:space="preserve"> mode</w:t>
      </w:r>
      <w:r w:rsidR="00FA04E8">
        <w:rPr>
          <w:b/>
          <w:i/>
          <w:lang w:eastAsia="zh-CN"/>
        </w:rPr>
        <w:t>.</w:t>
      </w:r>
    </w:p>
    <w:p w14:paraId="7B01D03D" w14:textId="4BA2BE5D" w:rsidR="00FA04E8" w:rsidRPr="00FA04E8" w:rsidRDefault="00FA04E8" w:rsidP="00FA04E8">
      <w:pPr>
        <w:pStyle w:val="af2"/>
        <w:numPr>
          <w:ilvl w:val="0"/>
          <w:numId w:val="43"/>
        </w:numPr>
        <w:ind w:firstLineChars="0"/>
        <w:jc w:val="left"/>
        <w:rPr>
          <w:b/>
          <w:i/>
          <w:lang w:eastAsia="zh-CN"/>
        </w:rPr>
      </w:pPr>
      <w:r w:rsidRPr="00FA04E8">
        <w:rPr>
          <w:b/>
          <w:i/>
          <w:lang w:eastAsia="zh-CN"/>
        </w:rPr>
        <w:t>Cell DTX</w:t>
      </w:r>
    </w:p>
    <w:p w14:paraId="7D03D78C" w14:textId="2DB90CFD" w:rsidR="00B93EEA" w:rsidRPr="00FA04E8" w:rsidRDefault="00FA04E8" w:rsidP="00FA04E8">
      <w:pPr>
        <w:pStyle w:val="af2"/>
        <w:numPr>
          <w:ilvl w:val="0"/>
          <w:numId w:val="43"/>
        </w:numPr>
        <w:ind w:firstLineChars="0"/>
        <w:jc w:val="left"/>
        <w:rPr>
          <w:b/>
          <w:i/>
          <w:lang w:eastAsia="zh-CN"/>
        </w:rPr>
      </w:pPr>
      <w:r w:rsidRPr="00FA04E8">
        <w:rPr>
          <w:b/>
          <w:i/>
          <w:lang w:eastAsia="zh-CN"/>
        </w:rPr>
        <w:t>Adaptation of transmission power of signals and channels</w:t>
      </w:r>
    </w:p>
    <w:p w14:paraId="40E3F9F1" w14:textId="77777777" w:rsidR="00FA04E8" w:rsidRPr="009D3CD6" w:rsidRDefault="00FA04E8" w:rsidP="00A1600A">
      <w:pPr>
        <w:jc w:val="left"/>
        <w:rPr>
          <w:b/>
          <w:i/>
          <w:lang w:eastAsia="zh-CN"/>
        </w:rPr>
      </w:pPr>
    </w:p>
    <w:p w14:paraId="361D1F72" w14:textId="2934C9AC" w:rsidR="00936E2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610A4361" w14:textId="77777777" w:rsidR="00F47C15" w:rsidRPr="00F47C15" w:rsidRDefault="00F47C15" w:rsidP="00F47C15">
      <w:pPr>
        <w:rPr>
          <w:b/>
          <w:i/>
          <w:lang w:eastAsia="zh-CN"/>
        </w:rPr>
      </w:pPr>
      <w:r w:rsidRPr="00F47C15">
        <w:rPr>
          <w:b/>
          <w:i/>
          <w:lang w:eastAsia="zh-CN"/>
        </w:rPr>
        <w:t>Observation 1: In LEO-1200/LEO-600, coverage enhancement on PDCCH is unnecessary since the coverage gap is not obvious.</w:t>
      </w:r>
    </w:p>
    <w:p w14:paraId="034E3E52" w14:textId="46FDDA25" w:rsidR="00F47C15" w:rsidRDefault="00F47C15" w:rsidP="00F47C15">
      <w:pPr>
        <w:rPr>
          <w:b/>
          <w:i/>
          <w:lang w:eastAsia="zh-CN"/>
        </w:rPr>
      </w:pPr>
      <w:r w:rsidRPr="00F47C15">
        <w:rPr>
          <w:b/>
          <w:i/>
          <w:lang w:eastAsia="zh-CN"/>
        </w:rPr>
        <w:t>Observation 2: In GEO Set 2, coverage enhancement on PDCCH should be considered due to the huge coverage gap.</w:t>
      </w:r>
    </w:p>
    <w:p w14:paraId="47B3D77C" w14:textId="77777777" w:rsidR="00F47C15" w:rsidRPr="00F47C15" w:rsidRDefault="00F47C15" w:rsidP="00F47C15">
      <w:pPr>
        <w:rPr>
          <w:b/>
          <w:i/>
          <w:lang w:eastAsia="zh-CN"/>
        </w:rPr>
      </w:pPr>
      <w:r w:rsidRPr="00F47C15">
        <w:rPr>
          <w:b/>
          <w:i/>
          <w:lang w:eastAsia="zh-CN"/>
        </w:rPr>
        <w:t>Observation 3: In LEO-1200/LEO-600, coverage enhancement on PDSCH for Msg2 is unnecessary since there is no coverage gap.</w:t>
      </w:r>
    </w:p>
    <w:p w14:paraId="13A68B25" w14:textId="4A8A657A" w:rsidR="00F47C15" w:rsidRDefault="00F47C15" w:rsidP="00F47C15">
      <w:pPr>
        <w:rPr>
          <w:b/>
          <w:i/>
          <w:lang w:eastAsia="zh-CN"/>
        </w:rPr>
      </w:pPr>
      <w:r w:rsidRPr="00F47C15">
        <w:rPr>
          <w:b/>
          <w:i/>
          <w:lang w:eastAsia="zh-CN"/>
        </w:rPr>
        <w:t>Observation 4: In GEO Set 2, coverage enhancement on PDSCH for Msg2 should be considered due to the 1.9 dB coverage gap.</w:t>
      </w:r>
    </w:p>
    <w:p w14:paraId="0366B592" w14:textId="77777777" w:rsidR="00F47C15" w:rsidRPr="00F47C15" w:rsidRDefault="00F47C15" w:rsidP="00F47C15">
      <w:pPr>
        <w:rPr>
          <w:b/>
          <w:i/>
          <w:lang w:eastAsia="zh-CN"/>
        </w:rPr>
      </w:pPr>
      <w:r w:rsidRPr="00F47C15">
        <w:rPr>
          <w:b/>
          <w:i/>
          <w:lang w:eastAsia="zh-CN"/>
        </w:rPr>
        <w:t>Observation 5: In LEO-1200/LEO-600, coverage enhancement on PDSCH for Msg4 is unnecessary since there is no the coverage gap.</w:t>
      </w:r>
    </w:p>
    <w:p w14:paraId="3A63D110" w14:textId="232D2F8F" w:rsidR="00F47C15" w:rsidRDefault="00F47C15" w:rsidP="00F47C15">
      <w:pPr>
        <w:rPr>
          <w:b/>
          <w:i/>
          <w:lang w:eastAsia="zh-CN"/>
        </w:rPr>
      </w:pPr>
      <w:r w:rsidRPr="00F47C15">
        <w:rPr>
          <w:b/>
          <w:i/>
          <w:lang w:eastAsia="zh-CN"/>
        </w:rPr>
        <w:t>Observation 6: In GEO Set 2, coverage enhancement on PDSCH for Msg4 should be considered for PDSCH for Msg4 due to the 3.3dB coverage gap.</w:t>
      </w:r>
    </w:p>
    <w:p w14:paraId="7964AB43" w14:textId="77777777" w:rsidR="00F47C15" w:rsidRPr="00F47C15" w:rsidRDefault="00F47C15" w:rsidP="00F47C15">
      <w:pPr>
        <w:rPr>
          <w:b/>
          <w:i/>
          <w:lang w:eastAsia="zh-CN"/>
        </w:rPr>
      </w:pPr>
      <w:r w:rsidRPr="00F47C15">
        <w:rPr>
          <w:b/>
          <w:i/>
          <w:lang w:eastAsia="zh-CN"/>
        </w:rPr>
        <w:t>Observation 7: In LEO-1200/LEO-600, coverage enhancement on PDSCH for VoIP is unnecessary since there is no the coverage gap.</w:t>
      </w:r>
    </w:p>
    <w:p w14:paraId="17864789" w14:textId="260B1AEF" w:rsidR="00F47C15" w:rsidRDefault="00F47C15" w:rsidP="00F47C15">
      <w:pPr>
        <w:rPr>
          <w:b/>
          <w:i/>
          <w:lang w:eastAsia="zh-CN"/>
        </w:rPr>
      </w:pPr>
      <w:r w:rsidRPr="00F47C15">
        <w:rPr>
          <w:b/>
          <w:i/>
          <w:lang w:eastAsia="zh-CN"/>
        </w:rPr>
        <w:t>Observation 8: In GEO Set 2, coverage enhancement on PDSCH for VoIP should be considered due to the 5.1 dB coverage gap.</w:t>
      </w:r>
    </w:p>
    <w:p w14:paraId="056B9DDF" w14:textId="6D26C486" w:rsidR="00F47C15" w:rsidRPr="00B142E6" w:rsidRDefault="00F47C15" w:rsidP="00F47C15">
      <w:pPr>
        <w:rPr>
          <w:b/>
          <w:i/>
          <w:lang w:eastAsia="zh-CN"/>
        </w:rPr>
      </w:pPr>
      <w:r w:rsidRPr="00B142E6">
        <w:rPr>
          <w:b/>
          <w:i/>
          <w:lang w:eastAsia="zh-CN"/>
        </w:rPr>
        <w:t xml:space="preserve">Observation </w:t>
      </w:r>
      <w:r>
        <w:rPr>
          <w:b/>
          <w:i/>
          <w:lang w:eastAsia="zh-CN"/>
        </w:rPr>
        <w:t>9</w:t>
      </w:r>
      <w:r w:rsidRPr="00B142E6">
        <w:rPr>
          <w:b/>
          <w:i/>
          <w:lang w:eastAsia="zh-CN"/>
        </w:rPr>
        <w:t>: In LEO</w:t>
      </w:r>
      <w:r>
        <w:rPr>
          <w:b/>
          <w:i/>
          <w:lang w:eastAsia="zh-CN"/>
        </w:rPr>
        <w:t>-1200/LEO-600</w:t>
      </w:r>
      <w:r w:rsidRPr="00B142E6">
        <w:rPr>
          <w:b/>
          <w:i/>
          <w:lang w:eastAsia="zh-CN"/>
        </w:rPr>
        <w:t>, coverage enhancement</w:t>
      </w:r>
      <w:r>
        <w:rPr>
          <w:b/>
          <w:i/>
          <w:lang w:eastAsia="zh-CN"/>
        </w:rPr>
        <w:t xml:space="preserve"> on </w:t>
      </w:r>
      <w:r w:rsidRPr="00831985">
        <w:rPr>
          <w:b/>
          <w:i/>
          <w:lang w:eastAsia="zh-CN"/>
        </w:rPr>
        <w:t>PDSCH for low date rate service</w:t>
      </w:r>
      <w:r>
        <w:rPr>
          <w:b/>
          <w:i/>
          <w:lang w:eastAsia="zh-CN"/>
        </w:rPr>
        <w:t xml:space="preserve"> is </w:t>
      </w:r>
      <w:r w:rsidRPr="00B142E6">
        <w:rPr>
          <w:b/>
          <w:i/>
          <w:lang w:eastAsia="zh-CN"/>
        </w:rPr>
        <w:t>unnecessary</w:t>
      </w:r>
      <w:r w:rsidRPr="00831985">
        <w:t xml:space="preserve"> </w:t>
      </w:r>
      <w:r>
        <w:rPr>
          <w:b/>
          <w:i/>
          <w:lang w:eastAsia="zh-CN"/>
        </w:rPr>
        <w:t>since</w:t>
      </w:r>
      <w:r w:rsidRPr="00831985">
        <w:rPr>
          <w:b/>
          <w:i/>
          <w:lang w:eastAsia="zh-CN"/>
        </w:rPr>
        <w:t xml:space="preserve"> </w:t>
      </w:r>
      <w:r>
        <w:rPr>
          <w:b/>
          <w:i/>
          <w:lang w:eastAsia="zh-CN"/>
        </w:rPr>
        <w:t xml:space="preserve">there is no </w:t>
      </w:r>
      <w:r w:rsidRPr="00831985">
        <w:rPr>
          <w:b/>
          <w:i/>
          <w:lang w:eastAsia="zh-CN"/>
        </w:rPr>
        <w:t>the coverage gap</w:t>
      </w:r>
      <w:r>
        <w:rPr>
          <w:b/>
          <w:i/>
          <w:lang w:eastAsia="zh-CN"/>
        </w:rPr>
        <w:t>.</w:t>
      </w:r>
    </w:p>
    <w:p w14:paraId="0C941D4D" w14:textId="77777777" w:rsidR="00F47C15" w:rsidRPr="00B142E6" w:rsidRDefault="00F47C15" w:rsidP="00F47C15">
      <w:pPr>
        <w:rPr>
          <w:b/>
          <w:i/>
          <w:lang w:eastAsia="zh-CN"/>
        </w:rPr>
      </w:pPr>
      <w:r w:rsidRPr="00B142E6">
        <w:rPr>
          <w:b/>
          <w:i/>
          <w:lang w:eastAsia="zh-CN"/>
        </w:rPr>
        <w:t xml:space="preserve">Observation </w:t>
      </w:r>
      <w:r>
        <w:rPr>
          <w:b/>
          <w:i/>
          <w:lang w:eastAsia="zh-CN"/>
        </w:rPr>
        <w:t>10</w:t>
      </w:r>
      <w:r w:rsidRPr="00B142E6">
        <w:rPr>
          <w:b/>
          <w:i/>
          <w:lang w:eastAsia="zh-CN"/>
        </w:rPr>
        <w:t>: In GEO</w:t>
      </w:r>
      <w:r>
        <w:rPr>
          <w:b/>
          <w:i/>
          <w:lang w:eastAsia="zh-CN"/>
        </w:rPr>
        <w:t xml:space="preserve"> Set 2</w:t>
      </w:r>
      <w:r w:rsidRPr="00B142E6">
        <w:rPr>
          <w:b/>
          <w:i/>
          <w:lang w:eastAsia="zh-CN"/>
        </w:rPr>
        <w:t>, coverage enhancement</w:t>
      </w:r>
      <w:r w:rsidRPr="00831985">
        <w:rPr>
          <w:b/>
          <w:i/>
          <w:lang w:eastAsia="zh-CN"/>
        </w:rPr>
        <w:t xml:space="preserve"> </w:t>
      </w:r>
      <w:r>
        <w:rPr>
          <w:b/>
          <w:i/>
          <w:lang w:eastAsia="zh-CN"/>
        </w:rPr>
        <w:t>on</w:t>
      </w:r>
      <w:r w:rsidRPr="00831985">
        <w:rPr>
          <w:lang w:eastAsia="zh-CN"/>
        </w:rPr>
        <w:t xml:space="preserve"> </w:t>
      </w:r>
      <w:r w:rsidRPr="00831985">
        <w:rPr>
          <w:b/>
          <w:i/>
          <w:lang w:eastAsia="zh-CN"/>
        </w:rPr>
        <w:t>PDSCH for low date rate service</w:t>
      </w:r>
      <w:r w:rsidRPr="00B142E6">
        <w:rPr>
          <w:b/>
          <w:i/>
          <w:lang w:eastAsia="zh-CN"/>
        </w:rPr>
        <w:t xml:space="preserve"> should be considered for </w:t>
      </w:r>
      <w:r w:rsidRPr="00831985">
        <w:rPr>
          <w:b/>
          <w:i/>
          <w:lang w:eastAsia="zh-CN"/>
        </w:rPr>
        <w:t>PDSCH for Msg4</w:t>
      </w:r>
      <w:r>
        <w:rPr>
          <w:b/>
          <w:i/>
          <w:lang w:eastAsia="zh-CN"/>
        </w:rPr>
        <w:t xml:space="preserve"> </w:t>
      </w:r>
      <w:r w:rsidRPr="00B142E6">
        <w:rPr>
          <w:b/>
          <w:i/>
          <w:lang w:eastAsia="zh-CN"/>
        </w:rPr>
        <w:t>due to the</w:t>
      </w:r>
      <w:r>
        <w:rPr>
          <w:b/>
          <w:i/>
          <w:lang w:eastAsia="zh-CN"/>
        </w:rPr>
        <w:t xml:space="preserve"> 3.7dB coverage gap.</w:t>
      </w:r>
    </w:p>
    <w:p w14:paraId="04B3DE33" w14:textId="19F750E3" w:rsidR="0090564F" w:rsidRPr="00F47C15" w:rsidRDefault="00F47C15" w:rsidP="00F47C15">
      <w:pPr>
        <w:jc w:val="left"/>
        <w:rPr>
          <w:b/>
          <w:i/>
          <w:lang w:eastAsia="zh-CN"/>
        </w:rPr>
      </w:pPr>
      <w:r w:rsidRPr="00F47C15">
        <w:rPr>
          <w:b/>
          <w:i/>
          <w:lang w:eastAsia="zh-CN"/>
        </w:rPr>
        <w:lastRenderedPageBreak/>
        <w:t>Proposal 1: M-TRP based PDCCH repetition in R16 can be as a start point for PDCCH coverage enhancement in NR NTN.</w:t>
      </w:r>
    </w:p>
    <w:p w14:paraId="57EC4EF2" w14:textId="23DF3ED7" w:rsidR="000D23A9" w:rsidRDefault="00F47C15" w:rsidP="00B51439">
      <w:pPr>
        <w:rPr>
          <w:b/>
          <w:i/>
          <w:lang w:eastAsia="zh-CN"/>
        </w:rPr>
      </w:pPr>
      <w:r w:rsidRPr="00F47C15">
        <w:rPr>
          <w:b/>
          <w:i/>
          <w:lang w:eastAsia="zh-CN"/>
        </w:rPr>
        <w:t>Proposal 2: PDSCH repetition in time domain for Msg2 and Msg4 can be considered.</w:t>
      </w:r>
    </w:p>
    <w:p w14:paraId="467A9672" w14:textId="73EC3C54" w:rsidR="00F47C15" w:rsidRDefault="00F47C15" w:rsidP="00B51439">
      <w:pPr>
        <w:rPr>
          <w:b/>
          <w:i/>
          <w:lang w:eastAsia="zh-CN"/>
        </w:rPr>
      </w:pPr>
      <w:r w:rsidRPr="00F47C15">
        <w:rPr>
          <w:b/>
          <w:i/>
          <w:lang w:eastAsia="zh-CN"/>
        </w:rPr>
        <w:t>Proposal 3: The enhancement of PDSCH coverage in RRC CONNECTED mode needs to consider the impact on spectral efficiency of system.</w:t>
      </w:r>
    </w:p>
    <w:p w14:paraId="48D35F1F" w14:textId="0E25EAC2" w:rsidR="00F47C15" w:rsidRDefault="00F47C15" w:rsidP="00B51439">
      <w:pPr>
        <w:rPr>
          <w:b/>
          <w:i/>
          <w:lang w:eastAsia="zh-CN"/>
        </w:rPr>
      </w:pPr>
      <w:r w:rsidRPr="00F47C15">
        <w:rPr>
          <w:b/>
          <w:i/>
          <w:lang w:eastAsia="zh-CN"/>
        </w:rPr>
        <w:t>Proposal 4: Beam scheduling in a TDM manner or beam hopping can be considered in RRC IDLE/INACTIVE mode.</w:t>
      </w:r>
    </w:p>
    <w:p w14:paraId="41253396" w14:textId="77777777" w:rsidR="00F47C15" w:rsidRPr="00F47C15" w:rsidRDefault="00F47C15" w:rsidP="00F47C15">
      <w:pPr>
        <w:rPr>
          <w:b/>
          <w:i/>
          <w:lang w:eastAsia="zh-CN"/>
        </w:rPr>
      </w:pPr>
      <w:r w:rsidRPr="00F47C15">
        <w:rPr>
          <w:b/>
          <w:i/>
          <w:lang w:eastAsia="zh-CN"/>
        </w:rPr>
        <w:t>Proposal 5: Beam scheduling in a TDM manner or beam hopping consider the specification impacts on the following activities in RRC IDLE/INACTIVE mode.</w:t>
      </w:r>
    </w:p>
    <w:p w14:paraId="4B38C680" w14:textId="437A11B6" w:rsidR="00F47C15" w:rsidRPr="00F47C15" w:rsidRDefault="00F47C15" w:rsidP="00F47C15">
      <w:pPr>
        <w:pStyle w:val="af2"/>
        <w:numPr>
          <w:ilvl w:val="0"/>
          <w:numId w:val="45"/>
        </w:numPr>
        <w:ind w:firstLineChars="0"/>
        <w:rPr>
          <w:b/>
          <w:i/>
          <w:lang w:eastAsia="zh-CN"/>
        </w:rPr>
      </w:pPr>
      <w:r w:rsidRPr="00F47C15">
        <w:rPr>
          <w:b/>
          <w:i/>
          <w:lang w:eastAsia="zh-CN"/>
        </w:rPr>
        <w:t>RRM measurement</w:t>
      </w:r>
    </w:p>
    <w:p w14:paraId="5C240180" w14:textId="075B30EA" w:rsidR="00F47C15" w:rsidRPr="00F47C15" w:rsidRDefault="00F47C15" w:rsidP="00F47C15">
      <w:pPr>
        <w:pStyle w:val="af2"/>
        <w:numPr>
          <w:ilvl w:val="0"/>
          <w:numId w:val="45"/>
        </w:numPr>
        <w:ind w:firstLineChars="0"/>
        <w:rPr>
          <w:b/>
          <w:i/>
          <w:lang w:eastAsia="zh-CN"/>
        </w:rPr>
      </w:pPr>
      <w:r w:rsidRPr="00F47C15">
        <w:rPr>
          <w:b/>
          <w:i/>
          <w:lang w:eastAsia="zh-CN"/>
        </w:rPr>
        <w:t>System information updates</w:t>
      </w:r>
    </w:p>
    <w:p w14:paraId="6C5A8601" w14:textId="025B9170" w:rsidR="00F47C15" w:rsidRPr="00F47C15" w:rsidRDefault="00F47C15" w:rsidP="00F47C15">
      <w:pPr>
        <w:pStyle w:val="af2"/>
        <w:numPr>
          <w:ilvl w:val="0"/>
          <w:numId w:val="45"/>
        </w:numPr>
        <w:ind w:firstLineChars="0"/>
        <w:rPr>
          <w:b/>
          <w:i/>
          <w:lang w:eastAsia="zh-CN"/>
        </w:rPr>
      </w:pPr>
      <w:r w:rsidRPr="00F47C15">
        <w:rPr>
          <w:b/>
          <w:i/>
          <w:lang w:eastAsia="zh-CN"/>
        </w:rPr>
        <w:t>Paging message reception</w:t>
      </w:r>
    </w:p>
    <w:p w14:paraId="67D3D3E4" w14:textId="4F138664" w:rsidR="00F47C15" w:rsidRPr="00F47C15" w:rsidRDefault="00F47C15" w:rsidP="00F47C15">
      <w:pPr>
        <w:pStyle w:val="af2"/>
        <w:numPr>
          <w:ilvl w:val="0"/>
          <w:numId w:val="45"/>
        </w:numPr>
        <w:ind w:firstLineChars="0"/>
        <w:rPr>
          <w:b/>
          <w:i/>
          <w:lang w:eastAsia="zh-CN"/>
        </w:rPr>
      </w:pPr>
      <w:r w:rsidRPr="00F47C15">
        <w:rPr>
          <w:b/>
          <w:i/>
          <w:lang w:eastAsia="zh-CN"/>
        </w:rPr>
        <w:t>RACH procedure</w:t>
      </w:r>
    </w:p>
    <w:p w14:paraId="5FABCC5F" w14:textId="150ADF1F" w:rsidR="00F47C15" w:rsidRPr="00F47C15" w:rsidRDefault="00F47C15" w:rsidP="00F47C15">
      <w:pPr>
        <w:pStyle w:val="af2"/>
        <w:numPr>
          <w:ilvl w:val="0"/>
          <w:numId w:val="45"/>
        </w:numPr>
        <w:ind w:firstLineChars="0"/>
        <w:rPr>
          <w:b/>
          <w:i/>
          <w:lang w:eastAsia="zh-CN"/>
        </w:rPr>
      </w:pPr>
      <w:r w:rsidRPr="00F47C15">
        <w:rPr>
          <w:b/>
          <w:i/>
          <w:lang w:eastAsia="zh-CN"/>
        </w:rPr>
        <w:t>SDT</w:t>
      </w:r>
    </w:p>
    <w:p w14:paraId="42486841" w14:textId="77777777" w:rsidR="00F47C15" w:rsidRPr="00F47C15" w:rsidRDefault="00F47C15" w:rsidP="00F47C15">
      <w:pPr>
        <w:rPr>
          <w:b/>
          <w:i/>
          <w:lang w:eastAsia="zh-CN"/>
        </w:rPr>
      </w:pPr>
      <w:r w:rsidRPr="00F47C15">
        <w:rPr>
          <w:b/>
          <w:i/>
          <w:lang w:eastAsia="zh-CN"/>
        </w:rPr>
        <w:t>Proposal 6:  The following two schemes for NES can be considered for achieving dynamic and flexible power sharing between satellite beams in RRC CONNECTED mode.</w:t>
      </w:r>
    </w:p>
    <w:p w14:paraId="6ED44E71" w14:textId="54F57A34" w:rsidR="00F47C15" w:rsidRPr="00F47C15" w:rsidRDefault="00F47C15" w:rsidP="00F47C15">
      <w:pPr>
        <w:pStyle w:val="af2"/>
        <w:numPr>
          <w:ilvl w:val="0"/>
          <w:numId w:val="46"/>
        </w:numPr>
        <w:ind w:firstLineChars="0"/>
        <w:rPr>
          <w:b/>
          <w:i/>
          <w:lang w:eastAsia="zh-CN"/>
        </w:rPr>
      </w:pPr>
      <w:r w:rsidRPr="00F47C15">
        <w:rPr>
          <w:b/>
          <w:i/>
          <w:lang w:eastAsia="zh-CN"/>
        </w:rPr>
        <w:t>Cell DTX</w:t>
      </w:r>
    </w:p>
    <w:p w14:paraId="19C2AC64" w14:textId="779C5957" w:rsidR="00F47C15" w:rsidRDefault="00F47C15" w:rsidP="00F47C15">
      <w:pPr>
        <w:pStyle w:val="af2"/>
        <w:numPr>
          <w:ilvl w:val="0"/>
          <w:numId w:val="46"/>
        </w:numPr>
        <w:ind w:firstLineChars="0"/>
        <w:rPr>
          <w:b/>
          <w:i/>
          <w:lang w:eastAsia="zh-CN"/>
        </w:rPr>
      </w:pPr>
      <w:r w:rsidRPr="00F47C15">
        <w:rPr>
          <w:b/>
          <w:i/>
          <w:lang w:eastAsia="zh-CN"/>
        </w:rPr>
        <w:t>Adaptation of transmission power of signals and channels</w:t>
      </w:r>
    </w:p>
    <w:p w14:paraId="441C4C73" w14:textId="77777777" w:rsidR="00F47C15" w:rsidRPr="00F47C15" w:rsidRDefault="00F47C15" w:rsidP="00F47C15">
      <w:pPr>
        <w:pStyle w:val="af2"/>
        <w:ind w:left="846" w:firstLineChars="0" w:firstLine="0"/>
        <w:rPr>
          <w:b/>
          <w:i/>
          <w:lang w:eastAsia="zh-CN"/>
        </w:rPr>
      </w:pPr>
    </w:p>
    <w:p w14:paraId="4277A33B" w14:textId="77777777" w:rsidR="00936E21" w:rsidRPr="00041F51" w:rsidRDefault="00936E21" w:rsidP="00936E21">
      <w:pPr>
        <w:pStyle w:val="1"/>
      </w:pPr>
      <w:r w:rsidRPr="00041F51">
        <w:t>Reference</w:t>
      </w:r>
    </w:p>
    <w:p w14:paraId="66137F22" w14:textId="2E8CA4F6" w:rsidR="000D3D19" w:rsidRDefault="007E5EDD" w:rsidP="007E5EDD">
      <w:pPr>
        <w:pStyle w:val="af2"/>
        <w:numPr>
          <w:ilvl w:val="0"/>
          <w:numId w:val="18"/>
        </w:numPr>
        <w:ind w:firstLineChars="0"/>
        <w:rPr>
          <w:szCs w:val="20"/>
          <w:lang w:eastAsia="zh-CN"/>
        </w:rPr>
      </w:pPr>
      <w:r w:rsidRPr="007E5EDD">
        <w:rPr>
          <w:szCs w:val="20"/>
          <w:lang w:eastAsia="zh-CN"/>
        </w:rPr>
        <w:t>RP-234078, “New WID: Non-Terrestrial Networks (NTN) for NR Phase 3”, Huawei.</w:t>
      </w:r>
    </w:p>
    <w:p w14:paraId="553A2EB4" w14:textId="67920ACE" w:rsidR="00936E21" w:rsidRPr="00F47C15" w:rsidRDefault="007E5EDD" w:rsidP="00936E21">
      <w:pPr>
        <w:pStyle w:val="af2"/>
        <w:numPr>
          <w:ilvl w:val="0"/>
          <w:numId w:val="18"/>
        </w:numPr>
        <w:ind w:firstLineChars="0"/>
        <w:rPr>
          <w:szCs w:val="20"/>
          <w:lang w:eastAsia="zh-CN"/>
        </w:rPr>
      </w:pPr>
      <w:r w:rsidRPr="007E5EDD">
        <w:rPr>
          <w:szCs w:val="20"/>
          <w:lang w:eastAsia="zh-CN"/>
        </w:rPr>
        <w:t>3GPP TR 38.864</w:t>
      </w:r>
      <w:r w:rsidR="009771B5" w:rsidRPr="009771B5">
        <w:rPr>
          <w:szCs w:val="20"/>
          <w:lang w:eastAsia="zh-CN"/>
        </w:rPr>
        <w:t xml:space="preserve">, </w:t>
      </w:r>
      <w:r>
        <w:rPr>
          <w:szCs w:val="20"/>
          <w:lang w:eastAsia="zh-CN"/>
        </w:rPr>
        <w:t>“</w:t>
      </w:r>
      <w:r w:rsidRPr="007E5EDD">
        <w:rPr>
          <w:szCs w:val="20"/>
          <w:lang w:eastAsia="zh-CN"/>
        </w:rPr>
        <w:t>Study on network energy savings for NR</w:t>
      </w:r>
      <w:r>
        <w:rPr>
          <w:szCs w:val="20"/>
          <w:lang w:eastAsia="zh-CN"/>
        </w:rPr>
        <w:t xml:space="preserve"> </w:t>
      </w:r>
      <w:r w:rsidRPr="007E5EDD">
        <w:rPr>
          <w:szCs w:val="20"/>
          <w:lang w:eastAsia="zh-CN"/>
        </w:rPr>
        <w:t>(Release 18)”</w:t>
      </w:r>
      <w:r w:rsidR="009771B5" w:rsidRPr="007E5EDD">
        <w:rPr>
          <w:szCs w:val="20"/>
          <w:lang w:eastAsia="zh-CN"/>
        </w:rPr>
        <w:t>.</w:t>
      </w:r>
    </w:p>
    <w:sectPr w:rsidR="00936E21" w:rsidRPr="00F47C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9121F" w14:textId="77777777" w:rsidR="00A208C2" w:rsidRDefault="00A208C2">
      <w:r>
        <w:separator/>
      </w:r>
    </w:p>
  </w:endnote>
  <w:endnote w:type="continuationSeparator" w:id="0">
    <w:p w14:paraId="36EE7788" w14:textId="77777777" w:rsidR="00A208C2" w:rsidRDefault="00A208C2">
      <w:r>
        <w:continuationSeparator/>
      </w:r>
    </w:p>
  </w:endnote>
  <w:endnote w:type="continuationNotice" w:id="1">
    <w:p w14:paraId="596FC1A2" w14:textId="77777777" w:rsidR="00A208C2" w:rsidRDefault="00A20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B029D" w14:textId="77777777" w:rsidR="00A208C2" w:rsidRDefault="00A208C2">
      <w:r>
        <w:separator/>
      </w:r>
    </w:p>
  </w:footnote>
  <w:footnote w:type="continuationSeparator" w:id="0">
    <w:p w14:paraId="7D8A682F" w14:textId="77777777" w:rsidR="00A208C2" w:rsidRDefault="00A208C2">
      <w:r>
        <w:continuationSeparator/>
      </w:r>
    </w:p>
  </w:footnote>
  <w:footnote w:type="continuationNotice" w:id="1">
    <w:p w14:paraId="42CE640A" w14:textId="77777777" w:rsidR="00A208C2" w:rsidRDefault="00A208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C669FD"/>
    <w:multiLevelType w:val="hybridMultilevel"/>
    <w:tmpl w:val="B9A0BA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6BD130D"/>
    <w:multiLevelType w:val="hybridMultilevel"/>
    <w:tmpl w:val="3650020A"/>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1901CC9"/>
    <w:multiLevelType w:val="hybridMultilevel"/>
    <w:tmpl w:val="1254A514"/>
    <w:lvl w:ilvl="0" w:tplc="7A2EB1C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4972668"/>
    <w:multiLevelType w:val="hybridMultilevel"/>
    <w:tmpl w:val="4FF4C0B4"/>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D76DE"/>
    <w:multiLevelType w:val="hybridMultilevel"/>
    <w:tmpl w:val="FE56D5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A24CE"/>
    <w:multiLevelType w:val="hybridMultilevel"/>
    <w:tmpl w:val="56BA9E6E"/>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3"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D36F75"/>
    <w:multiLevelType w:val="hybridMultilevel"/>
    <w:tmpl w:val="4EE2C88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1"/>
  </w:num>
  <w:num w:numId="3">
    <w:abstractNumId w:val="35"/>
  </w:num>
  <w:num w:numId="4">
    <w:abstractNumId w:val="37"/>
  </w:num>
  <w:num w:numId="5">
    <w:abstractNumId w:val="27"/>
  </w:num>
  <w:num w:numId="6">
    <w:abstractNumId w:val="22"/>
  </w:num>
  <w:num w:numId="7">
    <w:abstractNumId w:val="38"/>
  </w:num>
  <w:num w:numId="8">
    <w:abstractNumId w:val="0"/>
  </w:num>
  <w:num w:numId="9">
    <w:abstractNumId w:val="23"/>
  </w:num>
  <w:num w:numId="10">
    <w:abstractNumId w:val="3"/>
  </w:num>
  <w:num w:numId="11">
    <w:abstractNumId w:val="28"/>
  </w:num>
  <w:num w:numId="12">
    <w:abstractNumId w:val="17"/>
  </w:num>
  <w:num w:numId="13">
    <w:abstractNumId w:val="32"/>
  </w:num>
  <w:num w:numId="14">
    <w:abstractNumId w:val="24"/>
  </w:num>
  <w:num w:numId="15">
    <w:abstractNumId w:val="9"/>
  </w:num>
  <w:num w:numId="16">
    <w:abstractNumId w:val="16"/>
  </w:num>
  <w:num w:numId="17">
    <w:abstractNumId w:val="26"/>
  </w:num>
  <w:num w:numId="18">
    <w:abstractNumId w:val="10"/>
  </w:num>
  <w:num w:numId="19">
    <w:abstractNumId w:val="30"/>
  </w:num>
  <w:num w:numId="20">
    <w:abstractNumId w:val="1"/>
  </w:num>
  <w:num w:numId="21">
    <w:abstractNumId w:val="36"/>
  </w:num>
  <w:num w:numId="22">
    <w:abstractNumId w:val="5"/>
  </w:num>
  <w:num w:numId="23">
    <w:abstractNumId w:val="4"/>
  </w:num>
  <w:num w:numId="24">
    <w:abstractNumId w:val="33"/>
  </w:num>
  <w:num w:numId="25">
    <w:abstractNumId w:val="14"/>
  </w:num>
  <w:num w:numId="26">
    <w:abstractNumId w:val="6"/>
  </w:num>
  <w:num w:numId="27">
    <w:abstractNumId w:val="31"/>
  </w:num>
  <w:num w:numId="28">
    <w:abstractNumId w:val="8"/>
  </w:num>
  <w:num w:numId="29">
    <w:abstractNumId w:val="27"/>
  </w:num>
  <w:num w:numId="30">
    <w:abstractNumId w:val="11"/>
  </w:num>
  <w:num w:numId="31">
    <w:abstractNumId w:val="34"/>
  </w:num>
  <w:num w:numId="32">
    <w:abstractNumId w:val="27"/>
  </w:num>
  <w:num w:numId="33">
    <w:abstractNumId w:val="27"/>
  </w:num>
  <w:num w:numId="34">
    <w:abstractNumId w:val="27"/>
  </w:num>
  <w:num w:numId="35">
    <w:abstractNumId w:val="18"/>
  </w:num>
  <w:num w:numId="36">
    <w:abstractNumId w:val="19"/>
  </w:num>
  <w:num w:numId="37">
    <w:abstractNumId w:val="39"/>
    <w:lvlOverride w:ilvl="0">
      <w:startOverride w:val="1"/>
    </w:lvlOverride>
    <w:lvlOverride w:ilvl="1"/>
    <w:lvlOverride w:ilvl="2"/>
    <w:lvlOverride w:ilvl="3"/>
    <w:lvlOverride w:ilvl="4"/>
    <w:lvlOverride w:ilvl="5"/>
    <w:lvlOverride w:ilvl="6"/>
    <w:lvlOverride w:ilvl="7"/>
    <w:lvlOverride w:ilvl="8"/>
  </w:num>
  <w:num w:numId="38">
    <w:abstractNumId w:val="12"/>
  </w:num>
  <w:num w:numId="39">
    <w:abstractNumId w:val="25"/>
  </w:num>
  <w:num w:numId="40">
    <w:abstractNumId w:val="40"/>
  </w:num>
  <w:num w:numId="41">
    <w:abstractNumId w:val="2"/>
  </w:num>
  <w:num w:numId="42">
    <w:abstractNumId w:val="13"/>
  </w:num>
  <w:num w:numId="43">
    <w:abstractNumId w:val="21"/>
  </w:num>
  <w:num w:numId="44">
    <w:abstractNumId w:val="39"/>
  </w:num>
  <w:num w:numId="45">
    <w:abstractNumId w:val="29"/>
  </w:num>
  <w:num w:numId="46">
    <w:abstractNumId w:val="7"/>
  </w:num>
  <w:num w:numId="47">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package" Target="embeddings/Microsoft_Visio___3.vsdx"/><Relationship Id="rId10" Type="http://schemas.openxmlformats.org/officeDocument/2006/relationships/endnotes" Target="endnote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7890C-9650-4EFB-B4A9-3C4AA6FB9EE2}">
  <ds:schemaRefs>
    <ds:schemaRef ds:uri="http://schemas.openxmlformats.org/officeDocument/2006/bibliography"/>
  </ds:schemaRefs>
</ds:datastoreItem>
</file>

<file path=customXml/itemProps2.xml><?xml version="1.0" encoding="utf-8"?>
<ds:datastoreItem xmlns:ds="http://schemas.openxmlformats.org/officeDocument/2006/customXml" ds:itemID="{0DA4CD38-0872-49BB-8C18-FD6140078836}">
  <ds:schemaRefs>
    <ds:schemaRef ds:uri="http://schemas.openxmlformats.org/officeDocument/2006/bibliography"/>
  </ds:schemaRefs>
</ds:datastoreItem>
</file>

<file path=customXml/itemProps3.xml><?xml version="1.0" encoding="utf-8"?>
<ds:datastoreItem xmlns:ds="http://schemas.openxmlformats.org/officeDocument/2006/customXml" ds:itemID="{33040DA1-CB80-4997-B948-8550F64030A7}">
  <ds:schemaRefs>
    <ds:schemaRef ds:uri="http://schemas.openxmlformats.org/officeDocument/2006/bibliography"/>
  </ds:schemaRefs>
</ds:datastoreItem>
</file>

<file path=customXml/itemProps4.xml><?xml version="1.0" encoding="utf-8"?>
<ds:datastoreItem xmlns:ds="http://schemas.openxmlformats.org/officeDocument/2006/customXml" ds:itemID="{874CCFDA-FF93-41D5-8C6D-934594D1D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12</Pages>
  <Words>3233</Words>
  <Characters>18431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88</cp:revision>
  <cp:lastPrinted>2015-03-27T14:25:00Z</cp:lastPrinted>
  <dcterms:created xsi:type="dcterms:W3CDTF">2023-05-12T12:33:00Z</dcterms:created>
  <dcterms:modified xsi:type="dcterms:W3CDTF">2024-02-19T02:34:00Z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